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578" w14:textId="77777777" w:rsidR="00ED5F8F" w:rsidRPr="009D7394" w:rsidRDefault="00ED5F8F" w:rsidP="00BD65E9">
      <w:pPr>
        <w:pStyle w:val="Header"/>
        <w:spacing w:line="271" w:lineRule="auto"/>
        <w:rPr>
          <w:rFonts w:asciiTheme="majorHAnsi" w:eastAsia="Microsoft YaHei" w:hAnsiTheme="majorHAnsi" w:cstheme="majorHAnsi"/>
          <w:b/>
          <w:bCs/>
          <w:color w:val="C3001E"/>
          <w:sz w:val="32"/>
          <w:szCs w:val="32"/>
          <w:lang w:val="en-GB"/>
        </w:rPr>
      </w:pPr>
      <w:r w:rsidRPr="009D7394">
        <w:rPr>
          <w:rFonts w:asciiTheme="majorHAnsi" w:eastAsia="Microsoft YaHei" w:hAnsiTheme="majorHAnsi" w:cstheme="majorHAnsi"/>
          <w:b/>
          <w:bCs/>
          <w:color w:val="C3001E"/>
          <w:sz w:val="32"/>
          <w:szCs w:val="32"/>
        </w:rPr>
        <w:t>新闻稿</w:t>
      </w:r>
    </w:p>
    <w:p w14:paraId="33360B4C" w14:textId="77777777" w:rsidR="00ED5F8F" w:rsidRPr="009D7394" w:rsidRDefault="00ED5F8F" w:rsidP="00BD65E9">
      <w:pPr>
        <w:spacing w:line="271" w:lineRule="auto"/>
        <w:rPr>
          <w:rFonts w:asciiTheme="majorHAnsi" w:eastAsia="Microsoft YaHei" w:hAnsiTheme="majorHAnsi" w:cstheme="majorHAnsi"/>
          <w:b/>
          <w:bCs/>
          <w:szCs w:val="19"/>
          <w:lang w:eastAsia="zh-CN"/>
        </w:rPr>
      </w:pPr>
    </w:p>
    <w:p w14:paraId="3B5C425E" w14:textId="77777777" w:rsidR="00ED5F8F" w:rsidRPr="009D7394" w:rsidRDefault="00ED5F8F" w:rsidP="00BD65E9">
      <w:pPr>
        <w:spacing w:line="271" w:lineRule="auto"/>
        <w:rPr>
          <w:rFonts w:asciiTheme="majorHAnsi" w:eastAsia="Microsoft YaHei" w:hAnsiTheme="majorHAnsi" w:cstheme="majorHAnsi"/>
          <w:b/>
          <w:bCs/>
          <w:color w:val="333333"/>
          <w:szCs w:val="19"/>
          <w:lang w:eastAsia="zh-CN"/>
        </w:rPr>
      </w:pPr>
    </w:p>
    <w:p w14:paraId="5D6AEF3B" w14:textId="476CEA8D" w:rsidR="00ED5F8F" w:rsidRPr="009D7394" w:rsidRDefault="00ED5F8F" w:rsidP="00BD65E9">
      <w:pPr>
        <w:spacing w:line="271" w:lineRule="auto"/>
        <w:rPr>
          <w:rFonts w:asciiTheme="majorHAnsi" w:eastAsia="Microsoft YaHei" w:hAnsiTheme="majorHAnsi" w:cstheme="majorHAnsi"/>
          <w:b/>
          <w:szCs w:val="19"/>
          <w:lang w:eastAsia="zh-CN"/>
        </w:rPr>
      </w:pPr>
      <w:r w:rsidRPr="009D7394">
        <w:rPr>
          <w:rFonts w:asciiTheme="majorHAnsi" w:eastAsia="Microsoft YaHei" w:hAnsiTheme="majorHAnsi" w:cstheme="majorHAnsi"/>
          <w:b/>
          <w:szCs w:val="19"/>
          <w:lang w:eastAsia="zh-CN"/>
        </w:rPr>
        <w:t>瑞士</w:t>
      </w:r>
      <w:r w:rsidRPr="009D7394">
        <w:rPr>
          <w:rFonts w:asciiTheme="majorHAnsi" w:eastAsia="Microsoft YaHei" w:hAnsiTheme="majorHAnsi" w:cstheme="majorHAnsi"/>
          <w:b/>
          <w:szCs w:val="19"/>
          <w:lang w:val="en-US" w:eastAsia="zh-CN"/>
        </w:rPr>
        <w:t>M</w:t>
      </w:r>
      <w:r w:rsidRPr="009D7394">
        <w:rPr>
          <w:rFonts w:asciiTheme="majorHAnsi" w:eastAsia="Microsoft YaHei" w:hAnsiTheme="majorHAnsi" w:cstheme="majorHAnsi"/>
          <w:b/>
          <w:szCs w:val="19"/>
          <w:lang w:eastAsia="zh-CN"/>
        </w:rPr>
        <w:t>ex</w:t>
      </w:r>
      <w:r w:rsidRPr="009D7394">
        <w:rPr>
          <w:rFonts w:asciiTheme="majorHAnsi" w:eastAsia="Microsoft YaHei" w:hAnsiTheme="majorHAnsi" w:cstheme="majorHAnsi"/>
          <w:b/>
          <w:szCs w:val="19"/>
          <w:lang w:eastAsia="zh-CN"/>
        </w:rPr>
        <w:t>，</w:t>
      </w:r>
      <w:r w:rsidR="00DE5394" w:rsidRPr="009D7394">
        <w:rPr>
          <w:rFonts w:asciiTheme="majorHAnsi" w:eastAsia="Microsoft YaHei" w:hAnsiTheme="majorHAnsi" w:cstheme="majorHAnsi"/>
          <w:b/>
          <w:szCs w:val="19"/>
          <w:lang w:eastAsia="zh-CN"/>
        </w:rPr>
        <w:t>2022</w:t>
      </w:r>
      <w:r w:rsidR="00DE5394" w:rsidRPr="009D7394">
        <w:rPr>
          <w:rFonts w:asciiTheme="majorHAnsi" w:eastAsia="Microsoft YaHei" w:hAnsiTheme="majorHAnsi" w:cstheme="majorHAnsi"/>
          <w:b/>
          <w:szCs w:val="19"/>
          <w:lang w:eastAsia="zh-CN"/>
        </w:rPr>
        <w:t>年</w:t>
      </w:r>
      <w:r w:rsidR="00DE5394" w:rsidRPr="009D7394">
        <w:rPr>
          <w:rFonts w:asciiTheme="majorHAnsi" w:eastAsia="Microsoft YaHei" w:hAnsiTheme="majorHAnsi" w:cstheme="majorHAnsi"/>
          <w:b/>
          <w:szCs w:val="19"/>
          <w:lang w:eastAsia="zh-CN"/>
        </w:rPr>
        <w:t>2</w:t>
      </w:r>
      <w:r w:rsidR="00DE5394" w:rsidRPr="009D7394">
        <w:rPr>
          <w:rFonts w:asciiTheme="majorHAnsi" w:eastAsia="Microsoft YaHei" w:hAnsiTheme="majorHAnsi" w:cstheme="majorHAnsi"/>
          <w:b/>
          <w:szCs w:val="19"/>
          <w:lang w:eastAsia="zh-CN"/>
        </w:rPr>
        <w:t>月</w:t>
      </w:r>
      <w:r w:rsidR="00DE5394" w:rsidRPr="009D7394">
        <w:rPr>
          <w:rFonts w:asciiTheme="majorHAnsi" w:eastAsia="Microsoft YaHei" w:hAnsiTheme="majorHAnsi" w:cstheme="majorHAnsi"/>
          <w:b/>
          <w:szCs w:val="19"/>
          <w:lang w:eastAsia="zh-CN"/>
        </w:rPr>
        <w:t>1</w:t>
      </w:r>
      <w:r w:rsidR="00DE5394" w:rsidRPr="009D7394">
        <w:rPr>
          <w:rFonts w:asciiTheme="majorHAnsi" w:eastAsia="Microsoft YaHei" w:hAnsiTheme="majorHAnsi" w:cstheme="majorHAnsi"/>
          <w:b/>
          <w:szCs w:val="19"/>
          <w:lang w:eastAsia="zh-CN"/>
        </w:rPr>
        <w:t>日</w:t>
      </w:r>
    </w:p>
    <w:p w14:paraId="386F00E2" w14:textId="77777777" w:rsidR="00DE5394" w:rsidRPr="009D7394" w:rsidRDefault="00DE5394" w:rsidP="00BD65E9">
      <w:pPr>
        <w:spacing w:line="271" w:lineRule="auto"/>
        <w:rPr>
          <w:rFonts w:asciiTheme="majorHAnsi" w:eastAsia="Microsoft YaHei" w:hAnsiTheme="majorHAnsi" w:cstheme="majorHAnsi"/>
          <w:b/>
          <w:szCs w:val="19"/>
          <w:lang w:eastAsia="zh-CN"/>
        </w:rPr>
      </w:pPr>
    </w:p>
    <w:p w14:paraId="6A689787" w14:textId="77777777" w:rsidR="00BD65E9" w:rsidRPr="009D7394" w:rsidRDefault="00BD65E9" w:rsidP="00BD65E9">
      <w:pPr>
        <w:spacing w:line="271" w:lineRule="auto"/>
        <w:rPr>
          <w:rFonts w:asciiTheme="majorHAnsi" w:eastAsia="Microsoft YaHei" w:hAnsiTheme="majorHAnsi" w:cstheme="majorHAnsi"/>
          <w:sz w:val="20"/>
          <w:szCs w:val="20"/>
          <w:lang w:eastAsia="zh-CN"/>
        </w:rPr>
      </w:pPr>
    </w:p>
    <w:p w14:paraId="11E0004E" w14:textId="77777777" w:rsidR="00DE5394" w:rsidRPr="009D7394" w:rsidRDefault="00DE5394" w:rsidP="00DE5394">
      <w:pPr>
        <w:spacing w:line="240" w:lineRule="auto"/>
        <w:rPr>
          <w:rFonts w:asciiTheme="majorHAnsi" w:eastAsia="Times New Roman" w:hAnsiTheme="majorHAnsi" w:cstheme="majorHAnsi"/>
          <w:b/>
          <w:bCs/>
          <w:color w:val="000000"/>
          <w:szCs w:val="22"/>
          <w:lang w:val="en-US" w:eastAsia="zh-CN"/>
        </w:rPr>
      </w:pPr>
      <w:r w:rsidRPr="009D7394">
        <w:rPr>
          <w:rFonts w:asciiTheme="majorHAnsi" w:eastAsia="Microsoft JhengHei" w:hAnsiTheme="majorHAnsi" w:cstheme="majorHAnsi"/>
          <w:b/>
          <w:bCs/>
          <w:color w:val="000000"/>
          <w:szCs w:val="22"/>
          <w:lang w:val="zh-CN" w:eastAsia="zh-CN"/>
        </w:rPr>
        <w:t>针对广受欢迎的</w:t>
      </w:r>
      <w:r w:rsidRPr="009D7394">
        <w:rPr>
          <w:rFonts w:asciiTheme="majorHAnsi" w:eastAsia="Times New Roman" w:hAnsiTheme="majorHAnsi" w:cstheme="majorHAnsi"/>
          <w:b/>
          <w:bCs/>
          <w:color w:val="000000"/>
          <w:szCs w:val="22"/>
          <w:lang w:val="zh-CN" w:eastAsia="zh-CN"/>
        </w:rPr>
        <w:t>EXPERTFOLD 165</w:t>
      </w:r>
      <w:r w:rsidRPr="009D7394">
        <w:rPr>
          <w:rFonts w:asciiTheme="majorHAnsi" w:eastAsia="MS Gothic" w:hAnsiTheme="majorHAnsi" w:cstheme="majorHAnsi"/>
          <w:b/>
          <w:bCs/>
          <w:color w:val="000000"/>
          <w:szCs w:val="22"/>
          <w:lang w:val="zh-CN" w:eastAsia="zh-CN"/>
        </w:rPr>
        <w:t>全自</w:t>
      </w:r>
      <w:r w:rsidRPr="009D7394">
        <w:rPr>
          <w:rFonts w:asciiTheme="majorHAnsi" w:eastAsia="Microsoft JhengHei" w:hAnsiTheme="majorHAnsi" w:cstheme="majorHAnsi"/>
          <w:b/>
          <w:bCs/>
          <w:color w:val="000000"/>
          <w:szCs w:val="22"/>
          <w:lang w:val="zh-CN" w:eastAsia="zh-CN"/>
        </w:rPr>
        <w:t>动糊箱机，博斯特推出新的电商版机型</w:t>
      </w:r>
    </w:p>
    <w:p w14:paraId="59786E00" w14:textId="77777777" w:rsidR="00DE5394" w:rsidRPr="009D7394" w:rsidRDefault="00DE5394" w:rsidP="00DE5394">
      <w:pPr>
        <w:spacing w:line="240" w:lineRule="auto"/>
        <w:rPr>
          <w:rFonts w:asciiTheme="majorHAnsi" w:eastAsia="Times New Roman" w:hAnsiTheme="majorHAnsi" w:cstheme="majorHAnsi"/>
          <w:b/>
          <w:bCs/>
          <w:color w:val="000000"/>
          <w:szCs w:val="22"/>
          <w:lang w:val="en-US" w:eastAsia="zh-CN"/>
        </w:rPr>
      </w:pPr>
    </w:p>
    <w:p w14:paraId="7C20E2A5"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MS Gothic" w:hAnsiTheme="majorHAnsi" w:cstheme="majorHAnsi"/>
          <w:color w:val="000000"/>
          <w:szCs w:val="22"/>
          <w:lang w:val="zh-CN" w:eastAsia="zh-CN"/>
        </w:rPr>
        <w:t>全球</w:t>
      </w:r>
      <w:r w:rsidRPr="009D7394">
        <w:rPr>
          <w:rFonts w:asciiTheme="majorHAnsi" w:eastAsia="Microsoft JhengHei" w:hAnsiTheme="majorHAnsi" w:cstheme="majorHAnsi"/>
          <w:color w:val="000000"/>
          <w:szCs w:val="22"/>
          <w:lang w:val="zh-CN" w:eastAsia="zh-CN"/>
        </w:rPr>
        <w:t>领先的印刷和包装设备制造商博斯特日前公布了其产品线的最新成员</w:t>
      </w:r>
      <w:r w:rsidRPr="009D7394">
        <w:rPr>
          <w:rFonts w:asciiTheme="majorHAnsi" w:eastAsia="Times New Roman" w:hAnsiTheme="majorHAnsi" w:cstheme="majorHAnsi"/>
          <w:color w:val="000000"/>
          <w:szCs w:val="22"/>
          <w:lang w:val="zh-CN" w:eastAsia="zh-CN"/>
        </w:rPr>
        <w:t xml:space="preserve"> - </w:t>
      </w:r>
      <w:r w:rsidRPr="009D7394">
        <w:rPr>
          <w:rFonts w:asciiTheme="majorHAnsi" w:eastAsia="MS Gothic" w:hAnsiTheme="majorHAnsi" w:cstheme="majorHAnsi"/>
          <w:color w:val="000000"/>
          <w:szCs w:val="22"/>
          <w:lang w:val="zh-CN" w:eastAsia="zh-CN"/>
        </w:rPr>
        <w:t>新型</w:t>
      </w:r>
      <w:r w:rsidRPr="009D7394">
        <w:rPr>
          <w:rFonts w:asciiTheme="majorHAnsi" w:eastAsia="Times New Roman" w:hAnsiTheme="majorHAnsi" w:cstheme="majorHAnsi"/>
          <w:color w:val="000000"/>
          <w:szCs w:val="22"/>
          <w:lang w:val="zh-CN" w:eastAsia="zh-CN"/>
        </w:rPr>
        <w:t>EXPERTFOLD 165</w:t>
      </w:r>
      <w:r w:rsidRPr="009D7394">
        <w:rPr>
          <w:rFonts w:asciiTheme="majorHAnsi" w:eastAsia="Microsoft JhengHei" w:hAnsiTheme="majorHAnsi" w:cstheme="majorHAnsi"/>
          <w:color w:val="000000"/>
          <w:szCs w:val="22"/>
          <w:lang w:val="zh-CN" w:eastAsia="zh-CN"/>
        </w:rPr>
        <w:t>电商</w:t>
      </w:r>
      <w:r w:rsidRPr="009D7394">
        <w:rPr>
          <w:rFonts w:asciiTheme="majorHAnsi" w:eastAsia="Times New Roman" w:hAnsiTheme="majorHAnsi" w:cstheme="majorHAnsi"/>
          <w:b/>
          <w:bCs/>
          <w:color w:val="000000"/>
          <w:szCs w:val="22"/>
          <w:lang w:val="zh-CN" w:eastAsia="zh-CN"/>
        </w:rPr>
        <w:t xml:space="preserve"> </w:t>
      </w:r>
      <w:r w:rsidRPr="009D7394">
        <w:rPr>
          <w:rFonts w:asciiTheme="majorHAnsi" w:eastAsia="MS Gothic" w:hAnsiTheme="majorHAnsi" w:cstheme="majorHAnsi"/>
          <w:color w:val="000000"/>
          <w:szCs w:val="22"/>
          <w:lang w:val="zh-CN" w:eastAsia="zh-CN"/>
        </w:rPr>
        <w:t>版机型。</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事</w:t>
      </w:r>
      <w:r w:rsidRPr="009D7394">
        <w:rPr>
          <w:rFonts w:asciiTheme="majorHAnsi" w:eastAsia="Microsoft JhengHei" w:hAnsiTheme="majorHAnsi" w:cstheme="majorHAnsi"/>
          <w:color w:val="000000"/>
          <w:szCs w:val="22"/>
          <w:lang w:val="zh-CN" w:eastAsia="zh-CN"/>
        </w:rPr>
        <w:t>实上，新版本的</w:t>
      </w:r>
      <w:r w:rsidRPr="009D7394">
        <w:rPr>
          <w:rFonts w:asciiTheme="majorHAnsi" w:eastAsia="Times New Roman" w:hAnsiTheme="majorHAnsi" w:cstheme="majorHAnsi"/>
          <w:color w:val="000000"/>
          <w:szCs w:val="22"/>
          <w:lang w:val="zh-CN" w:eastAsia="zh-CN"/>
        </w:rPr>
        <w:t xml:space="preserve">EXPERTFOLD 145 l 165 </w:t>
      </w:r>
      <w:r w:rsidRPr="009D7394">
        <w:rPr>
          <w:rFonts w:asciiTheme="majorHAnsi" w:eastAsia="MS Gothic" w:hAnsiTheme="majorHAnsi" w:cstheme="majorHAnsi"/>
          <w:color w:val="000000"/>
          <w:szCs w:val="22"/>
          <w:lang w:val="zh-CN" w:eastAsia="zh-CN"/>
        </w:rPr>
        <w:t>全自</w:t>
      </w:r>
      <w:r w:rsidRPr="009D7394">
        <w:rPr>
          <w:rFonts w:asciiTheme="majorHAnsi" w:eastAsia="Microsoft JhengHei" w:hAnsiTheme="majorHAnsi" w:cstheme="majorHAnsi"/>
          <w:color w:val="000000"/>
          <w:szCs w:val="22"/>
          <w:lang w:val="zh-CN" w:eastAsia="zh-CN"/>
        </w:rPr>
        <w:t>动糊箱机针对数字零售进行了一系列的技术创新。</w:t>
      </w:r>
    </w:p>
    <w:p w14:paraId="14A3BC52"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687C4A50"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MS Gothic" w:hAnsiTheme="majorHAnsi" w:cstheme="majorHAnsi"/>
          <w:color w:val="000000"/>
          <w:szCs w:val="22"/>
          <w:lang w:val="zh-CN" w:eastAsia="zh-CN"/>
        </w:rPr>
        <w:t>采用高度可配置的模</w:t>
      </w:r>
      <w:r w:rsidRPr="009D7394">
        <w:rPr>
          <w:rFonts w:asciiTheme="majorHAnsi" w:eastAsia="Microsoft JhengHei" w:hAnsiTheme="majorHAnsi" w:cstheme="majorHAnsi"/>
          <w:color w:val="000000"/>
          <w:szCs w:val="22"/>
          <w:lang w:val="zh-CN" w:eastAsia="zh-CN"/>
        </w:rPr>
        <w:t>块化设计，提供了卓越的灵活性和多功能性，</w:t>
      </w:r>
      <w:r w:rsidRPr="009D7394">
        <w:rPr>
          <w:rFonts w:asciiTheme="majorHAnsi" w:eastAsia="Times New Roman" w:hAnsiTheme="majorHAnsi" w:cstheme="majorHAnsi"/>
          <w:color w:val="000000"/>
          <w:szCs w:val="22"/>
          <w:lang w:val="zh-CN" w:eastAsia="zh-CN"/>
        </w:rPr>
        <w:t>165</w:t>
      </w:r>
      <w:r w:rsidRPr="009D7394">
        <w:rPr>
          <w:rFonts w:asciiTheme="majorHAnsi" w:eastAsia="MS Gothic" w:hAnsiTheme="majorHAnsi" w:cstheme="majorHAnsi"/>
          <w:color w:val="000000"/>
          <w:szCs w:val="22"/>
          <w:lang w:val="zh-CN" w:eastAsia="zh-CN"/>
        </w:rPr>
        <w:t>版本中新增了两个模</w:t>
      </w:r>
      <w:r w:rsidRPr="009D7394">
        <w:rPr>
          <w:rFonts w:asciiTheme="majorHAnsi" w:eastAsia="Microsoft JhengHei" w:hAnsiTheme="majorHAnsi" w:cstheme="majorHAnsi"/>
          <w:color w:val="000000"/>
          <w:szCs w:val="22"/>
          <w:lang w:val="zh-CN" w:eastAsia="zh-CN"/>
        </w:rPr>
        <w:t>块：</w:t>
      </w:r>
      <w:r w:rsidRPr="009D7394">
        <w:rPr>
          <w:rFonts w:asciiTheme="majorHAnsi" w:eastAsia="Times New Roman" w:hAnsiTheme="majorHAnsi" w:cstheme="majorHAnsi"/>
          <w:color w:val="000000"/>
          <w:szCs w:val="22"/>
          <w:lang w:val="zh-CN" w:eastAsia="zh-CN"/>
        </w:rPr>
        <w:t xml:space="preserve">POLYVACUUM </w:t>
      </w:r>
      <w:r w:rsidRPr="009D7394">
        <w:rPr>
          <w:rFonts w:asciiTheme="majorHAnsi" w:eastAsia="MS Gothic" w:hAnsiTheme="majorHAnsi" w:cstheme="majorHAnsi"/>
          <w:color w:val="000000"/>
          <w:szCs w:val="22"/>
          <w:lang w:val="zh-CN" w:eastAsia="zh-CN"/>
        </w:rPr>
        <w:t>和</w:t>
      </w:r>
      <w:r w:rsidRPr="009D7394">
        <w:rPr>
          <w:rFonts w:asciiTheme="majorHAnsi" w:eastAsia="Times New Roman" w:hAnsiTheme="majorHAnsi" w:cstheme="majorHAnsi"/>
          <w:color w:val="000000"/>
          <w:szCs w:val="22"/>
          <w:lang w:val="zh-CN" w:eastAsia="zh-CN"/>
        </w:rPr>
        <w:t xml:space="preserve"> GYROBOX</w:t>
      </w:r>
      <w:r w:rsidRPr="009D7394">
        <w:rPr>
          <w:rFonts w:asciiTheme="majorHAnsi" w:eastAsia="MS Gothic" w:hAnsiTheme="majorHAnsi" w:cstheme="majorHAnsi"/>
          <w:color w:val="000000"/>
          <w:szCs w:val="22"/>
          <w:lang w:val="zh-CN" w:eastAsia="zh-CN"/>
        </w:rPr>
        <w:t>。</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其目</w:t>
      </w:r>
      <w:r w:rsidRPr="009D7394">
        <w:rPr>
          <w:rFonts w:asciiTheme="majorHAnsi" w:eastAsia="Microsoft JhengHei" w:hAnsiTheme="majorHAnsi" w:cstheme="majorHAnsi"/>
          <w:color w:val="000000"/>
          <w:szCs w:val="22"/>
          <w:lang w:val="zh-CN" w:eastAsia="zh-CN"/>
        </w:rPr>
        <w:t>标是应对电商市场带来的业务压力，为用户创造更多的附加值。</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icrosoft JhengHei" w:hAnsiTheme="majorHAnsi" w:cstheme="majorHAnsi"/>
          <w:color w:val="000000"/>
          <w:szCs w:val="22"/>
          <w:lang w:val="zh-CN" w:eastAsia="zh-CN"/>
        </w:rPr>
        <w:t>这两个独特的模块已用于</w:t>
      </w:r>
      <w:r w:rsidRPr="009D7394">
        <w:rPr>
          <w:rFonts w:asciiTheme="majorHAnsi" w:eastAsia="Times New Roman" w:hAnsiTheme="majorHAnsi" w:cstheme="majorHAnsi"/>
          <w:color w:val="000000"/>
          <w:szCs w:val="22"/>
          <w:lang w:val="zh-CN" w:eastAsia="zh-CN"/>
        </w:rPr>
        <w:t xml:space="preserve"> MASTERFOLD 170 </w:t>
      </w:r>
      <w:r w:rsidRPr="009D7394">
        <w:rPr>
          <w:rFonts w:asciiTheme="majorHAnsi" w:eastAsia="MS Gothic" w:hAnsiTheme="majorHAnsi" w:cstheme="majorHAnsi"/>
          <w:color w:val="000000"/>
          <w:szCs w:val="22"/>
          <w:lang w:val="zh-CN" w:eastAsia="zh-CN"/>
        </w:rPr>
        <w:t>和</w:t>
      </w:r>
      <w:r w:rsidRPr="009D7394">
        <w:rPr>
          <w:rFonts w:asciiTheme="majorHAnsi" w:eastAsia="Times New Roman" w:hAnsiTheme="majorHAnsi" w:cstheme="majorHAnsi"/>
          <w:color w:val="000000"/>
          <w:szCs w:val="22"/>
          <w:lang w:val="zh-CN" w:eastAsia="zh-CN"/>
        </w:rPr>
        <w:t xml:space="preserve"> 230 </w:t>
      </w:r>
      <w:r w:rsidRPr="009D7394">
        <w:rPr>
          <w:rFonts w:asciiTheme="majorHAnsi" w:eastAsia="Microsoft JhengHei" w:hAnsiTheme="majorHAnsi" w:cstheme="majorHAnsi"/>
          <w:color w:val="000000"/>
          <w:szCs w:val="22"/>
          <w:lang w:val="zh-CN" w:eastAsia="zh-CN"/>
        </w:rPr>
        <w:t>产品，现在又针对</w:t>
      </w:r>
      <w:r w:rsidRPr="009D7394">
        <w:rPr>
          <w:rFonts w:asciiTheme="majorHAnsi" w:eastAsia="Times New Roman" w:hAnsiTheme="majorHAnsi" w:cstheme="majorHAnsi"/>
          <w:color w:val="000000"/>
          <w:szCs w:val="22"/>
          <w:lang w:val="zh-CN" w:eastAsia="zh-CN"/>
        </w:rPr>
        <w:t xml:space="preserve"> EXPERTFOLD 165 </w:t>
      </w:r>
      <w:r w:rsidRPr="009D7394">
        <w:rPr>
          <w:rFonts w:asciiTheme="majorHAnsi" w:eastAsia="Microsoft JhengHei" w:hAnsiTheme="majorHAnsi" w:cstheme="majorHAnsi"/>
          <w:color w:val="000000"/>
          <w:szCs w:val="22"/>
          <w:lang w:val="zh-CN" w:eastAsia="zh-CN"/>
        </w:rPr>
        <w:t>进行了定制，集成到这一旗舰产品中，用于胶印裱贴纸箱的折叠与粘合。</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此次</w:t>
      </w:r>
      <w:r w:rsidRPr="009D7394">
        <w:rPr>
          <w:rFonts w:asciiTheme="majorHAnsi" w:eastAsia="Microsoft JhengHei" w:hAnsiTheme="majorHAnsi" w:cstheme="majorHAnsi"/>
          <w:color w:val="000000"/>
          <w:szCs w:val="22"/>
          <w:lang w:val="zh-CN" w:eastAsia="zh-CN"/>
        </w:rPr>
        <w:t>产品发布展示了博斯特的产品开发方法，即满足加工商不断变化的需求。</w:t>
      </w:r>
      <w:r w:rsidRPr="009D7394">
        <w:rPr>
          <w:rFonts w:asciiTheme="majorHAnsi" w:eastAsia="Times New Roman" w:hAnsiTheme="majorHAnsi" w:cstheme="majorHAnsi"/>
          <w:color w:val="000000"/>
          <w:szCs w:val="22"/>
          <w:lang w:val="zh-CN" w:eastAsia="zh-CN"/>
        </w:rPr>
        <w:t xml:space="preserve"> </w:t>
      </w:r>
    </w:p>
    <w:p w14:paraId="033BC592"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271711BC"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Times New Roman" w:hAnsiTheme="majorHAnsi" w:cstheme="majorHAnsi"/>
          <w:color w:val="000000"/>
          <w:szCs w:val="22"/>
          <w:lang w:val="zh-CN" w:eastAsia="zh-CN"/>
        </w:rPr>
        <w:t xml:space="preserve">POLYVACUUM </w:t>
      </w:r>
      <w:r w:rsidRPr="009D7394">
        <w:rPr>
          <w:rFonts w:asciiTheme="majorHAnsi" w:eastAsia="MS Gothic" w:hAnsiTheme="majorHAnsi" w:cstheme="majorHAnsi"/>
          <w:color w:val="000000"/>
          <w:szCs w:val="22"/>
          <w:lang w:val="zh-CN" w:eastAsia="zh-CN"/>
        </w:rPr>
        <w:t>旨在</w:t>
      </w:r>
      <w:r w:rsidRPr="009D7394">
        <w:rPr>
          <w:rFonts w:asciiTheme="majorHAnsi" w:eastAsia="Microsoft JhengHei" w:hAnsiTheme="majorHAnsi" w:cstheme="majorHAnsi"/>
          <w:color w:val="000000"/>
          <w:szCs w:val="22"/>
          <w:lang w:val="zh-CN" w:eastAsia="zh-CN"/>
        </w:rPr>
        <w:t>释放产品的多功能性。</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定制的上部</w:t>
      </w:r>
      <w:r w:rsidRPr="009D7394">
        <w:rPr>
          <w:rFonts w:asciiTheme="majorHAnsi" w:eastAsia="Microsoft JhengHei" w:hAnsiTheme="majorHAnsi" w:cstheme="majorHAnsi"/>
          <w:color w:val="000000"/>
          <w:szCs w:val="22"/>
          <w:lang w:val="zh-CN" w:eastAsia="zh-CN"/>
        </w:rPr>
        <w:t>传输装置</w:t>
      </w:r>
      <w:r w:rsidRPr="009D7394">
        <w:rPr>
          <w:rFonts w:asciiTheme="majorHAnsi" w:eastAsia="MS Gothic" w:hAnsiTheme="majorHAnsi" w:cstheme="majorHAnsi"/>
          <w:color w:val="000000"/>
          <w:szCs w:val="22"/>
          <w:lang w:val="zh-CN" w:eastAsia="zh-CN"/>
        </w:rPr>
        <w:t>允</w:t>
      </w:r>
      <w:r w:rsidRPr="009D7394">
        <w:rPr>
          <w:rFonts w:asciiTheme="majorHAnsi" w:eastAsia="Microsoft JhengHei" w:hAnsiTheme="majorHAnsi" w:cstheme="majorHAnsi"/>
          <w:color w:val="000000"/>
          <w:szCs w:val="22"/>
          <w:lang w:val="zh-CN" w:eastAsia="zh-CN"/>
        </w:rPr>
        <w:t>许安装使用外部应用工具，而下部真空传输装置确保了纸坯极其稳定的传输。</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icrosoft JhengHei" w:hAnsiTheme="majorHAnsi" w:cstheme="majorHAnsi"/>
          <w:color w:val="000000"/>
          <w:szCs w:val="22"/>
          <w:lang w:val="zh-CN" w:eastAsia="zh-CN"/>
        </w:rPr>
        <w:t>针对电商所用到的纸箱，</w:t>
      </w:r>
      <w:r w:rsidRPr="009D7394">
        <w:rPr>
          <w:rFonts w:asciiTheme="majorHAnsi" w:eastAsia="Times New Roman" w:hAnsiTheme="majorHAnsi" w:cstheme="majorHAnsi"/>
          <w:color w:val="000000"/>
          <w:szCs w:val="22"/>
          <w:lang w:val="zh-CN" w:eastAsia="zh-CN"/>
        </w:rPr>
        <w:t xml:space="preserve">POLYVACUUM </w:t>
      </w:r>
      <w:r w:rsidRPr="009D7394">
        <w:rPr>
          <w:rFonts w:asciiTheme="majorHAnsi" w:eastAsia="MS Gothic" w:hAnsiTheme="majorHAnsi" w:cstheme="majorHAnsi"/>
          <w:color w:val="000000"/>
          <w:szCs w:val="22"/>
          <w:lang w:val="zh-CN" w:eastAsia="zh-CN"/>
        </w:rPr>
        <w:t>可以安装特殊的折叠装置，以及</w:t>
      </w:r>
      <w:r w:rsidRPr="009D7394">
        <w:rPr>
          <w:rFonts w:asciiTheme="majorHAnsi" w:eastAsia="Microsoft JhengHei" w:hAnsiTheme="majorHAnsi" w:cstheme="majorHAnsi"/>
          <w:color w:val="000000"/>
          <w:szCs w:val="22"/>
          <w:lang w:val="zh-CN" w:eastAsia="zh-CN"/>
        </w:rPr>
        <w:t>联线的胶带和不干胶涂抹装置。</w:t>
      </w:r>
      <w:r w:rsidRPr="009D7394">
        <w:rPr>
          <w:rFonts w:asciiTheme="majorHAnsi" w:eastAsia="Times New Roman" w:hAnsiTheme="majorHAnsi" w:cstheme="majorHAnsi"/>
          <w:color w:val="000000"/>
          <w:szCs w:val="22"/>
          <w:lang w:val="zh-CN" w:eastAsia="zh-CN"/>
        </w:rPr>
        <w:t xml:space="preserve"> </w:t>
      </w:r>
    </w:p>
    <w:p w14:paraId="3B102CC5"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76925961"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Times New Roman" w:hAnsiTheme="majorHAnsi" w:cstheme="majorHAnsi"/>
          <w:color w:val="000000"/>
          <w:szCs w:val="22"/>
          <w:lang w:val="zh-CN" w:eastAsia="zh-CN"/>
        </w:rPr>
        <w:t xml:space="preserve">GYROBOX </w:t>
      </w:r>
      <w:r w:rsidRPr="009D7394">
        <w:rPr>
          <w:rFonts w:asciiTheme="majorHAnsi" w:eastAsia="MS Gothic" w:hAnsiTheme="majorHAnsi" w:cstheme="majorHAnsi"/>
          <w:color w:val="000000"/>
          <w:szCs w:val="22"/>
          <w:lang w:val="zh-CN" w:eastAsia="zh-CN"/>
        </w:rPr>
        <w:t>系</w:t>
      </w:r>
      <w:r w:rsidRPr="009D7394">
        <w:rPr>
          <w:rFonts w:asciiTheme="majorHAnsi" w:eastAsia="Microsoft JhengHei" w:hAnsiTheme="majorHAnsi" w:cstheme="majorHAnsi"/>
          <w:color w:val="000000"/>
          <w:szCs w:val="22"/>
          <w:lang w:val="zh-CN" w:eastAsia="zh-CN"/>
        </w:rPr>
        <w:t>统则可以沿坯料运行方向以</w:t>
      </w:r>
      <w:r w:rsidRPr="009D7394">
        <w:rPr>
          <w:rFonts w:asciiTheme="majorHAnsi" w:eastAsia="Times New Roman" w:hAnsiTheme="majorHAnsi" w:cstheme="majorHAnsi"/>
          <w:color w:val="000000"/>
          <w:szCs w:val="22"/>
          <w:lang w:val="zh-CN" w:eastAsia="zh-CN"/>
        </w:rPr>
        <w:t xml:space="preserve"> 0° </w:t>
      </w:r>
      <w:r w:rsidRPr="009D7394">
        <w:rPr>
          <w:rFonts w:asciiTheme="majorHAnsi" w:eastAsia="MS Gothic" w:hAnsiTheme="majorHAnsi" w:cstheme="majorHAnsi"/>
          <w:color w:val="000000"/>
          <w:szCs w:val="22"/>
          <w:lang w:val="zh-CN" w:eastAsia="zh-CN"/>
        </w:rPr>
        <w:t>到</w:t>
      </w:r>
      <w:r w:rsidRPr="009D7394">
        <w:rPr>
          <w:rFonts w:asciiTheme="majorHAnsi" w:eastAsia="Times New Roman" w:hAnsiTheme="majorHAnsi" w:cstheme="majorHAnsi"/>
          <w:color w:val="000000"/>
          <w:szCs w:val="22"/>
          <w:lang w:val="zh-CN" w:eastAsia="zh-CN"/>
        </w:rPr>
        <w:t xml:space="preserve"> 180° </w:t>
      </w:r>
      <w:r w:rsidRPr="009D7394">
        <w:rPr>
          <w:rFonts w:asciiTheme="majorHAnsi" w:eastAsia="MS Gothic" w:hAnsiTheme="majorHAnsi" w:cstheme="majorHAnsi"/>
          <w:color w:val="000000"/>
          <w:szCs w:val="22"/>
          <w:lang w:val="zh-CN" w:eastAsia="zh-CN"/>
        </w:rPr>
        <w:t>的任意角度旋</w:t>
      </w:r>
      <w:r w:rsidRPr="009D7394">
        <w:rPr>
          <w:rFonts w:asciiTheme="majorHAnsi" w:eastAsia="Microsoft JhengHei" w:hAnsiTheme="majorHAnsi" w:cstheme="majorHAnsi"/>
          <w:color w:val="000000"/>
          <w:szCs w:val="22"/>
          <w:lang w:val="zh-CN" w:eastAsia="zh-CN"/>
        </w:rPr>
        <w:t>转坯料。</w:t>
      </w:r>
      <w:r w:rsidRPr="009D7394">
        <w:rPr>
          <w:rFonts w:asciiTheme="majorHAnsi" w:eastAsia="Times New Roman" w:hAnsiTheme="majorHAnsi" w:cstheme="majorHAnsi"/>
          <w:color w:val="000000"/>
          <w:szCs w:val="22"/>
          <w:lang w:val="zh-CN" w:eastAsia="zh-CN"/>
        </w:rPr>
        <w:t xml:space="preserve"> GYROBOX </w:t>
      </w:r>
      <w:r w:rsidRPr="009D7394">
        <w:rPr>
          <w:rFonts w:asciiTheme="majorHAnsi" w:eastAsia="MS Gothic" w:hAnsiTheme="majorHAnsi" w:cstheme="majorHAnsi"/>
          <w:color w:val="000000"/>
          <w:szCs w:val="22"/>
          <w:lang w:val="zh-CN" w:eastAsia="zh-CN"/>
        </w:rPr>
        <w:t>使加工商能</w:t>
      </w:r>
      <w:r w:rsidRPr="009D7394">
        <w:rPr>
          <w:rFonts w:asciiTheme="majorHAnsi" w:eastAsia="Microsoft JhengHei" w:hAnsiTheme="majorHAnsi" w:cstheme="majorHAnsi"/>
          <w:color w:val="000000"/>
          <w:szCs w:val="22"/>
          <w:lang w:val="zh-CN" w:eastAsia="zh-CN"/>
        </w:rPr>
        <w:t>够紧跟日益增长的电商需求，它一次走纸即可完成纸坯的旋转，而通常情况下需要两次。</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icrosoft JhengHei" w:hAnsiTheme="majorHAnsi" w:cstheme="majorHAnsi"/>
          <w:color w:val="000000"/>
          <w:szCs w:val="22"/>
          <w:lang w:val="zh-CN" w:eastAsia="zh-CN"/>
        </w:rPr>
        <w:t>该系统可以从左到右，或从右到左旋转，即便是结构复杂的纸箱也能以高达</w:t>
      </w:r>
      <w:r w:rsidRPr="009D7394">
        <w:rPr>
          <w:rFonts w:asciiTheme="majorHAnsi" w:eastAsia="Times New Roman" w:hAnsiTheme="majorHAnsi" w:cstheme="majorHAnsi"/>
          <w:color w:val="000000"/>
          <w:szCs w:val="22"/>
          <w:lang w:val="zh-CN" w:eastAsia="zh-CN"/>
        </w:rPr>
        <w:t xml:space="preserve"> 250 </w:t>
      </w:r>
      <w:r w:rsidRPr="009D7394">
        <w:rPr>
          <w:rFonts w:asciiTheme="majorHAnsi" w:eastAsia="MS Gothic" w:hAnsiTheme="majorHAnsi" w:cstheme="majorHAnsi"/>
          <w:color w:val="000000"/>
          <w:szCs w:val="22"/>
          <w:lang w:val="zh-CN" w:eastAsia="zh-CN"/>
        </w:rPr>
        <w:t>米</w:t>
      </w:r>
      <w:r w:rsidRPr="009D7394">
        <w:rPr>
          <w:rFonts w:asciiTheme="majorHAnsi" w:eastAsia="Times New Roman" w:hAnsiTheme="majorHAnsi" w:cstheme="majorHAnsi"/>
          <w:color w:val="000000"/>
          <w:szCs w:val="22"/>
          <w:lang w:val="zh-CN" w:eastAsia="zh-CN"/>
        </w:rPr>
        <w:t>/</w:t>
      </w:r>
      <w:r w:rsidRPr="009D7394">
        <w:rPr>
          <w:rFonts w:asciiTheme="majorHAnsi" w:eastAsia="MS Gothic" w:hAnsiTheme="majorHAnsi" w:cstheme="majorHAnsi"/>
          <w:color w:val="000000"/>
          <w:szCs w:val="22"/>
          <w:lang w:val="zh-CN" w:eastAsia="zh-CN"/>
        </w:rPr>
        <w:t>分</w:t>
      </w:r>
      <w:r w:rsidRPr="009D7394">
        <w:rPr>
          <w:rFonts w:asciiTheme="majorHAnsi" w:eastAsia="Microsoft JhengHei" w:hAnsiTheme="majorHAnsi" w:cstheme="majorHAnsi"/>
          <w:color w:val="000000"/>
          <w:szCs w:val="22"/>
          <w:lang w:val="zh-CN" w:eastAsia="zh-CN"/>
        </w:rPr>
        <w:t>钟的速度运行。</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即使不使用</w:t>
      </w:r>
      <w:r w:rsidRPr="009D7394">
        <w:rPr>
          <w:rFonts w:asciiTheme="majorHAnsi" w:eastAsia="Times New Roman" w:hAnsiTheme="majorHAnsi" w:cstheme="majorHAnsi"/>
          <w:color w:val="000000"/>
          <w:szCs w:val="22"/>
          <w:lang w:val="zh-CN" w:eastAsia="zh-CN"/>
        </w:rPr>
        <w:t xml:space="preserve"> GYROBOX</w:t>
      </w:r>
      <w:r w:rsidRPr="009D7394">
        <w:rPr>
          <w:rFonts w:asciiTheme="majorHAnsi" w:eastAsia="MS Gothic" w:hAnsiTheme="majorHAnsi" w:cstheme="majorHAnsi"/>
          <w:color w:val="000000"/>
          <w:szCs w:val="22"/>
          <w:lang w:val="zh-CN" w:eastAsia="zh-CN"/>
        </w:rPr>
        <w:t>，也可以在机器全速运行</w:t>
      </w:r>
      <w:r w:rsidRPr="009D7394">
        <w:rPr>
          <w:rFonts w:asciiTheme="majorHAnsi" w:eastAsia="Microsoft JhengHei" w:hAnsiTheme="majorHAnsi" w:cstheme="majorHAnsi"/>
          <w:color w:val="000000"/>
          <w:szCs w:val="22"/>
          <w:lang w:val="zh-CN" w:eastAsia="zh-CN"/>
        </w:rPr>
        <w:t>时毫无障碍地折叠和粘合纸坯。</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icrosoft JhengHei" w:hAnsiTheme="majorHAnsi" w:cstheme="majorHAnsi"/>
          <w:color w:val="000000"/>
          <w:szCs w:val="22"/>
          <w:lang w:val="zh-CN" w:eastAsia="zh-CN"/>
        </w:rPr>
        <w:t>这种独特的模块化设计可以快速而经济地生产异型纸箱，与</w:t>
      </w:r>
      <w:r w:rsidRPr="009D7394">
        <w:rPr>
          <w:rFonts w:asciiTheme="majorHAnsi" w:eastAsia="Times New Roman" w:hAnsiTheme="majorHAnsi" w:cstheme="majorHAnsi"/>
          <w:color w:val="000000"/>
          <w:szCs w:val="22"/>
          <w:lang w:val="zh-CN" w:eastAsia="zh-CN"/>
        </w:rPr>
        <w:t xml:space="preserve"> POLYVACUUM </w:t>
      </w:r>
      <w:r w:rsidRPr="009D7394">
        <w:rPr>
          <w:rFonts w:asciiTheme="majorHAnsi" w:eastAsia="MS Gothic" w:hAnsiTheme="majorHAnsi" w:cstheme="majorHAnsi"/>
          <w:color w:val="000000"/>
          <w:szCs w:val="22"/>
          <w:lang w:val="zh-CN" w:eastAsia="zh-CN"/>
        </w:rPr>
        <w:t>配合使用</w:t>
      </w:r>
      <w:r w:rsidRPr="009D7394">
        <w:rPr>
          <w:rFonts w:asciiTheme="majorHAnsi" w:eastAsia="Microsoft JhengHei" w:hAnsiTheme="majorHAnsi" w:cstheme="majorHAnsi"/>
          <w:color w:val="000000"/>
          <w:szCs w:val="22"/>
          <w:lang w:val="zh-CN" w:eastAsia="zh-CN"/>
        </w:rPr>
        <w:t>进一步增加了多样化的巨大潜力。</w:t>
      </w:r>
      <w:r w:rsidRPr="009D7394">
        <w:rPr>
          <w:rFonts w:asciiTheme="majorHAnsi" w:eastAsia="Times New Roman" w:hAnsiTheme="majorHAnsi" w:cstheme="majorHAnsi"/>
          <w:color w:val="000000"/>
          <w:szCs w:val="22"/>
          <w:lang w:val="zh-CN" w:eastAsia="zh-CN"/>
        </w:rPr>
        <w:t xml:space="preserve"> </w:t>
      </w:r>
    </w:p>
    <w:p w14:paraId="677BD9F1"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1564EE8F"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Times New Roman" w:hAnsiTheme="majorHAnsi" w:cstheme="majorHAnsi"/>
          <w:color w:val="000000"/>
          <w:szCs w:val="22"/>
          <w:lang w:val="zh-CN" w:eastAsia="zh-CN"/>
        </w:rPr>
        <w:t xml:space="preserve">s't </w:t>
      </w:r>
      <w:r w:rsidRPr="009D7394">
        <w:rPr>
          <w:rFonts w:asciiTheme="majorHAnsi" w:eastAsia="MS Gothic" w:hAnsiTheme="majorHAnsi" w:cstheme="majorHAnsi"/>
          <w:color w:val="000000"/>
          <w:szCs w:val="22"/>
          <w:lang w:val="zh-CN" w:eastAsia="zh-CN"/>
        </w:rPr>
        <w:t>糊盒机</w:t>
      </w:r>
      <w:r w:rsidRPr="009D7394">
        <w:rPr>
          <w:rFonts w:asciiTheme="majorHAnsi" w:eastAsia="Microsoft JhengHei" w:hAnsiTheme="majorHAnsi" w:cstheme="majorHAnsi"/>
          <w:color w:val="000000"/>
          <w:szCs w:val="22"/>
          <w:lang w:val="zh-CN" w:eastAsia="zh-CN"/>
        </w:rPr>
        <w:t>产品线总监皮埃尔</w:t>
      </w:r>
      <w:r w:rsidRPr="009D7394">
        <w:rPr>
          <w:rFonts w:asciiTheme="majorHAnsi" w:eastAsia="Times New Roman" w:hAnsiTheme="majorHAnsi" w:cstheme="majorHAnsi"/>
          <w:color w:val="000000"/>
          <w:szCs w:val="22"/>
          <w:lang w:val="zh-CN" w:eastAsia="zh-CN"/>
        </w:rPr>
        <w:t>·</w:t>
      </w:r>
      <w:r w:rsidRPr="009D7394">
        <w:rPr>
          <w:rFonts w:asciiTheme="majorHAnsi" w:eastAsia="Microsoft JhengHei" w:hAnsiTheme="majorHAnsi" w:cstheme="majorHAnsi"/>
          <w:color w:val="000000"/>
          <w:szCs w:val="22"/>
          <w:lang w:val="zh-CN" w:eastAsia="zh-CN"/>
        </w:rPr>
        <w:t>宾格利评论道：</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在整个零售行</w:t>
      </w:r>
      <w:r w:rsidRPr="009D7394">
        <w:rPr>
          <w:rFonts w:asciiTheme="majorHAnsi" w:eastAsia="Microsoft JhengHei" w:hAnsiTheme="majorHAnsi" w:cstheme="majorHAnsi"/>
          <w:color w:val="000000"/>
          <w:szCs w:val="22"/>
          <w:lang w:val="zh-CN" w:eastAsia="zh-CN"/>
        </w:rPr>
        <w:t>业，随着消费者在疫情期间迅速转向在线购物，电商出现了明显的激增。</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icrosoft JhengHei" w:hAnsiTheme="majorHAnsi" w:cstheme="majorHAnsi"/>
          <w:color w:val="000000"/>
          <w:szCs w:val="22"/>
          <w:lang w:val="zh-CN" w:eastAsia="zh-CN"/>
        </w:rPr>
        <w:t>这给品牌和加工商带来了更多的压力。</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我</w:t>
      </w:r>
      <w:r w:rsidRPr="009D7394">
        <w:rPr>
          <w:rFonts w:asciiTheme="majorHAnsi" w:eastAsia="Microsoft JhengHei" w:hAnsiTheme="majorHAnsi" w:cstheme="majorHAnsi"/>
          <w:color w:val="000000"/>
          <w:szCs w:val="22"/>
          <w:lang w:val="zh-CN" w:eastAsia="zh-CN"/>
        </w:rPr>
        <w:t>们一如既往地持续改进我们的产品，以满足加工商此时此地以及未来的需求。</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通</w:t>
      </w:r>
      <w:r w:rsidRPr="009D7394">
        <w:rPr>
          <w:rFonts w:asciiTheme="majorHAnsi" w:eastAsia="Microsoft JhengHei" w:hAnsiTheme="majorHAnsi" w:cstheme="majorHAnsi"/>
          <w:color w:val="000000"/>
          <w:szCs w:val="22"/>
          <w:lang w:val="zh-CN" w:eastAsia="zh-CN"/>
        </w:rPr>
        <w:t>过</w:t>
      </w:r>
      <w:r w:rsidRPr="009D7394">
        <w:rPr>
          <w:rFonts w:asciiTheme="majorHAnsi" w:eastAsia="Times New Roman" w:hAnsiTheme="majorHAnsi" w:cstheme="majorHAnsi"/>
          <w:color w:val="000000"/>
          <w:szCs w:val="22"/>
          <w:lang w:val="zh-CN" w:eastAsia="zh-CN"/>
        </w:rPr>
        <w:t>EXPERTFOLD 165</w:t>
      </w:r>
      <w:r w:rsidRPr="009D7394">
        <w:rPr>
          <w:rFonts w:asciiTheme="majorHAnsi" w:eastAsia="Microsoft JhengHei" w:hAnsiTheme="majorHAnsi" w:cstheme="majorHAnsi"/>
          <w:color w:val="000000"/>
          <w:szCs w:val="22"/>
          <w:lang w:val="zh-CN" w:eastAsia="zh-CN"/>
        </w:rPr>
        <w:t>电商版机型，我们将为我们经过考验和测试的机器提供专门的改进，并为数字零售提供更多的工具。</w:t>
      </w:r>
      <w:r w:rsidRPr="009D7394">
        <w:rPr>
          <w:rFonts w:asciiTheme="majorHAnsi" w:eastAsia="Times New Roman" w:hAnsiTheme="majorHAnsi" w:cstheme="majorHAnsi"/>
          <w:color w:val="000000"/>
          <w:szCs w:val="22"/>
          <w:lang w:val="zh-CN" w:eastAsia="zh-CN"/>
        </w:rPr>
        <w:t xml:space="preserve">” </w:t>
      </w:r>
    </w:p>
    <w:p w14:paraId="5C20AF07"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6CE77988"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MS Gothic" w:hAnsiTheme="majorHAnsi" w:cstheme="majorHAnsi"/>
          <w:color w:val="000000"/>
          <w:szCs w:val="22"/>
          <w:lang w:val="zh-CN" w:eastAsia="zh-CN"/>
        </w:rPr>
        <w:t>从点</w:t>
      </w:r>
      <w:r w:rsidRPr="009D7394">
        <w:rPr>
          <w:rFonts w:asciiTheme="majorHAnsi" w:eastAsia="Microsoft JhengHei" w:hAnsiTheme="majorHAnsi" w:cstheme="majorHAnsi"/>
          <w:color w:val="000000"/>
          <w:szCs w:val="22"/>
          <w:lang w:val="zh-CN" w:eastAsia="zh-CN"/>
        </w:rPr>
        <w:t>击下单到商品交付的快速运转，对于产品销售和客户体验至关重要。</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适用的机器</w:t>
      </w:r>
      <w:r w:rsidRPr="009D7394">
        <w:rPr>
          <w:rFonts w:asciiTheme="majorHAnsi" w:eastAsia="Microsoft JhengHei" w:hAnsiTheme="majorHAnsi" w:cstheme="majorHAnsi"/>
          <w:color w:val="000000"/>
          <w:szCs w:val="22"/>
          <w:lang w:val="zh-CN" w:eastAsia="zh-CN"/>
        </w:rPr>
        <w:t>设备可以发挥重要作用。</w:t>
      </w:r>
      <w:r w:rsidRPr="009D7394">
        <w:rPr>
          <w:rFonts w:asciiTheme="majorHAnsi" w:eastAsia="Times New Roman" w:hAnsiTheme="majorHAnsi" w:cstheme="majorHAnsi"/>
          <w:color w:val="000000"/>
          <w:szCs w:val="22"/>
          <w:lang w:val="zh-CN" w:eastAsia="zh-CN"/>
        </w:rPr>
        <w:t xml:space="preserve"> “EXPERTFOLD 165 </w:t>
      </w:r>
      <w:r w:rsidRPr="009D7394">
        <w:rPr>
          <w:rFonts w:asciiTheme="majorHAnsi" w:eastAsia="Microsoft JhengHei" w:hAnsiTheme="majorHAnsi" w:cstheme="majorHAnsi"/>
          <w:color w:val="000000"/>
          <w:szCs w:val="22"/>
          <w:lang w:val="zh-CN" w:eastAsia="zh-CN"/>
        </w:rPr>
        <w:t>电商版机型可以在一条生产线上生产各种纸箱，即使是复杂纸箱，也能高效生产。</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此外，</w:t>
      </w:r>
      <w:r w:rsidRPr="009D7394">
        <w:rPr>
          <w:rFonts w:asciiTheme="majorHAnsi" w:eastAsia="Microsoft JhengHei" w:hAnsiTheme="majorHAnsi" w:cstheme="majorHAnsi"/>
          <w:color w:val="000000"/>
          <w:szCs w:val="22"/>
          <w:lang w:val="zh-CN" w:eastAsia="zh-CN"/>
        </w:rPr>
        <w:t>该技术处理简单，可缩短准备时间，并延长机器的正常运行时间，为加工商带来创造更多功价值。</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与所有博斯特的机器一</w:t>
      </w:r>
      <w:r w:rsidRPr="009D7394">
        <w:rPr>
          <w:rFonts w:asciiTheme="majorHAnsi" w:eastAsia="Microsoft JhengHei" w:hAnsiTheme="majorHAnsi" w:cstheme="majorHAnsi"/>
          <w:color w:val="000000"/>
          <w:szCs w:val="22"/>
          <w:lang w:val="zh-CN" w:eastAsia="zh-CN"/>
        </w:rPr>
        <w:t>样，复杂的技术通过易于操作的用户界面和简单的设置变得简单易用。</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我</w:t>
      </w:r>
      <w:r w:rsidRPr="009D7394">
        <w:rPr>
          <w:rFonts w:asciiTheme="majorHAnsi" w:eastAsia="Microsoft JhengHei" w:hAnsiTheme="majorHAnsi" w:cstheme="majorHAnsi"/>
          <w:color w:val="000000"/>
          <w:szCs w:val="22"/>
          <w:lang w:val="zh-CN" w:eastAsia="zh-CN"/>
        </w:rPr>
        <w:t>们很高兴向市场推出这款功能强大的机器设备，它再次证明了为什么博斯特是包装创新的首选品牌，</w:t>
      </w:r>
      <w:r w:rsidRPr="009D7394">
        <w:rPr>
          <w:rFonts w:asciiTheme="majorHAnsi" w:eastAsia="Times New Roman" w:hAnsiTheme="majorHAnsi" w:cstheme="majorHAnsi"/>
          <w:color w:val="000000"/>
          <w:szCs w:val="22"/>
          <w:lang w:val="zh-CN" w:eastAsia="zh-CN"/>
        </w:rPr>
        <w:t>”</w:t>
      </w:r>
      <w:r w:rsidRPr="009D7394">
        <w:rPr>
          <w:rFonts w:asciiTheme="majorHAnsi" w:eastAsia="MS Gothic" w:hAnsiTheme="majorHAnsi" w:cstheme="majorHAnsi"/>
          <w:color w:val="000000"/>
          <w:szCs w:val="22"/>
          <w:lang w:val="zh-CN" w:eastAsia="zh-CN"/>
        </w:rPr>
        <w:t>皮埃</w:t>
      </w:r>
      <w:r w:rsidRPr="009D7394">
        <w:rPr>
          <w:rFonts w:asciiTheme="majorHAnsi" w:eastAsia="Malgun Gothic" w:hAnsiTheme="majorHAnsi" w:cstheme="majorHAnsi"/>
          <w:color w:val="000000"/>
          <w:szCs w:val="22"/>
          <w:lang w:val="zh-CN" w:eastAsia="zh-CN"/>
        </w:rPr>
        <w:t>尔</w:t>
      </w:r>
      <w:r w:rsidRPr="009D7394">
        <w:rPr>
          <w:rFonts w:asciiTheme="majorHAnsi" w:eastAsia="Times New Roman" w:hAnsiTheme="majorHAnsi" w:cstheme="majorHAnsi"/>
          <w:color w:val="000000"/>
          <w:szCs w:val="22"/>
          <w:lang w:val="zh-CN" w:eastAsia="zh-CN"/>
        </w:rPr>
        <w:t>·</w:t>
      </w:r>
      <w:r w:rsidRPr="009D7394">
        <w:rPr>
          <w:rFonts w:asciiTheme="majorHAnsi" w:eastAsia="Microsoft JhengHei" w:hAnsiTheme="majorHAnsi" w:cstheme="majorHAnsi"/>
          <w:color w:val="000000"/>
          <w:szCs w:val="22"/>
          <w:lang w:val="zh-CN" w:eastAsia="zh-CN"/>
        </w:rPr>
        <w:t>宾格利总结道。</w:t>
      </w:r>
    </w:p>
    <w:p w14:paraId="072E3605"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12DB089B"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Microsoft JhengHei" w:hAnsiTheme="majorHAnsi" w:cstheme="majorHAnsi"/>
          <w:color w:val="000000"/>
          <w:szCs w:val="22"/>
          <w:lang w:val="zh-CN" w:eastAsia="zh-CN"/>
        </w:rPr>
        <w:t>该设备配备了</w:t>
      </w:r>
      <w:r w:rsidRPr="009D7394">
        <w:rPr>
          <w:rFonts w:asciiTheme="majorHAnsi" w:eastAsia="Times New Roman" w:hAnsiTheme="majorHAnsi" w:cstheme="majorHAnsi"/>
          <w:color w:val="000000"/>
          <w:szCs w:val="22"/>
          <w:lang w:val="zh-CN" w:eastAsia="zh-CN"/>
        </w:rPr>
        <w:t xml:space="preserve"> MATIC </w:t>
      </w:r>
      <w:r w:rsidRPr="009D7394">
        <w:rPr>
          <w:rFonts w:asciiTheme="majorHAnsi" w:eastAsia="MS Gothic" w:hAnsiTheme="majorHAnsi" w:cstheme="majorHAnsi"/>
          <w:color w:val="000000"/>
          <w:szCs w:val="22"/>
          <w:lang w:val="zh-CN" w:eastAsia="zh-CN"/>
        </w:rPr>
        <w:t>自</w:t>
      </w:r>
      <w:r w:rsidRPr="009D7394">
        <w:rPr>
          <w:rFonts w:asciiTheme="majorHAnsi" w:eastAsia="Microsoft JhengHei" w:hAnsiTheme="majorHAnsi" w:cstheme="majorHAnsi"/>
          <w:color w:val="000000"/>
          <w:szCs w:val="22"/>
          <w:lang w:val="zh-CN" w:eastAsia="zh-CN"/>
        </w:rPr>
        <w:t>动化技术和远程控制功能，为包装加工商的数字化转型提供支持。</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整台糊箱机和不同模</w:t>
      </w:r>
      <w:r w:rsidRPr="009D7394">
        <w:rPr>
          <w:rFonts w:asciiTheme="majorHAnsi" w:eastAsia="Microsoft JhengHei" w:hAnsiTheme="majorHAnsi" w:cstheme="majorHAnsi"/>
          <w:color w:val="000000"/>
          <w:szCs w:val="22"/>
          <w:lang w:val="zh-CN" w:eastAsia="zh-CN"/>
        </w:rPr>
        <w:t>块都通过</w:t>
      </w:r>
      <w:r w:rsidRPr="009D7394">
        <w:rPr>
          <w:rFonts w:asciiTheme="majorHAnsi" w:eastAsia="Times New Roman" w:hAnsiTheme="majorHAnsi" w:cstheme="majorHAnsi"/>
          <w:color w:val="000000"/>
          <w:szCs w:val="22"/>
          <w:lang w:val="zh-CN" w:eastAsia="zh-CN"/>
        </w:rPr>
        <w:t xml:space="preserve"> HMI </w:t>
      </w:r>
      <w:r w:rsidRPr="009D7394">
        <w:rPr>
          <w:rFonts w:asciiTheme="majorHAnsi" w:eastAsia="Microsoft JhengHei" w:hAnsiTheme="majorHAnsi" w:cstheme="majorHAnsi"/>
          <w:color w:val="000000"/>
          <w:szCs w:val="22"/>
          <w:lang w:val="zh-CN" w:eastAsia="zh-CN"/>
        </w:rPr>
        <w:t>进行管理，便于快速设置和换单，用户可以根据需要保存和检索设置。</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icrosoft JhengHei" w:hAnsiTheme="majorHAnsi" w:cstheme="majorHAnsi"/>
          <w:color w:val="000000"/>
          <w:szCs w:val="22"/>
          <w:lang w:val="zh-CN" w:eastAsia="zh-CN"/>
        </w:rPr>
        <w:t>为工业</w:t>
      </w:r>
      <w:r w:rsidRPr="009D7394">
        <w:rPr>
          <w:rFonts w:asciiTheme="majorHAnsi" w:eastAsia="Times New Roman" w:hAnsiTheme="majorHAnsi" w:cstheme="majorHAnsi"/>
          <w:color w:val="000000"/>
          <w:szCs w:val="22"/>
          <w:lang w:val="zh-CN" w:eastAsia="zh-CN"/>
        </w:rPr>
        <w:t xml:space="preserve"> 4.0 </w:t>
      </w:r>
      <w:r w:rsidRPr="009D7394">
        <w:rPr>
          <w:rFonts w:asciiTheme="majorHAnsi" w:eastAsia="MS Gothic" w:hAnsiTheme="majorHAnsi" w:cstheme="majorHAnsi"/>
          <w:color w:val="000000"/>
          <w:szCs w:val="22"/>
          <w:lang w:val="zh-CN" w:eastAsia="zh-CN"/>
        </w:rPr>
        <w:t>做准</w:t>
      </w:r>
      <w:r w:rsidRPr="009D7394">
        <w:rPr>
          <w:rFonts w:asciiTheme="majorHAnsi" w:eastAsia="Microsoft JhengHei" w:hAnsiTheme="majorHAnsi" w:cstheme="majorHAnsi"/>
          <w:color w:val="000000"/>
          <w:szCs w:val="22"/>
          <w:lang w:val="zh-CN" w:eastAsia="zh-CN"/>
        </w:rPr>
        <w:t>备，</w:t>
      </w:r>
      <w:r w:rsidRPr="009D7394">
        <w:rPr>
          <w:rFonts w:asciiTheme="majorHAnsi" w:eastAsia="Times New Roman" w:hAnsiTheme="majorHAnsi" w:cstheme="majorHAnsi"/>
          <w:color w:val="000000"/>
          <w:szCs w:val="22"/>
          <w:lang w:val="zh-CN" w:eastAsia="zh-CN"/>
        </w:rPr>
        <w:t xml:space="preserve">EXPERTFOLD </w:t>
      </w:r>
      <w:r w:rsidRPr="009D7394">
        <w:rPr>
          <w:rFonts w:asciiTheme="majorHAnsi" w:eastAsia="MS Gothic" w:hAnsiTheme="majorHAnsi" w:cstheme="majorHAnsi"/>
          <w:color w:val="000000"/>
          <w:szCs w:val="22"/>
          <w:lang w:val="zh-CN" w:eastAsia="zh-CN"/>
        </w:rPr>
        <w:t>已被添加到</w:t>
      </w:r>
      <w:r w:rsidRPr="009D7394">
        <w:rPr>
          <w:rFonts w:asciiTheme="majorHAnsi" w:eastAsia="Times New Roman" w:hAnsiTheme="majorHAnsi" w:cstheme="majorHAnsi"/>
          <w:color w:val="000000"/>
          <w:szCs w:val="22"/>
          <w:lang w:val="zh-CN" w:eastAsia="zh-CN"/>
        </w:rPr>
        <w:t xml:space="preserve"> Helpline Plus </w:t>
      </w:r>
      <w:r w:rsidRPr="009D7394">
        <w:rPr>
          <w:rFonts w:asciiTheme="majorHAnsi" w:eastAsia="MS Gothic" w:hAnsiTheme="majorHAnsi" w:cstheme="majorHAnsi"/>
          <w:color w:val="000000"/>
          <w:szCs w:val="22"/>
          <w:lang w:val="zh-CN" w:eastAsia="zh-CN"/>
        </w:rPr>
        <w:t>和博斯特服</w:t>
      </w:r>
      <w:r w:rsidRPr="009D7394">
        <w:rPr>
          <w:rFonts w:asciiTheme="majorHAnsi" w:eastAsia="Microsoft JhengHei" w:hAnsiTheme="majorHAnsi" w:cstheme="majorHAnsi"/>
          <w:color w:val="000000"/>
          <w:szCs w:val="22"/>
          <w:lang w:val="zh-CN" w:eastAsia="zh-CN"/>
        </w:rPr>
        <w:t>务</w:t>
      </w:r>
      <w:r w:rsidRPr="009D7394">
        <w:rPr>
          <w:rFonts w:asciiTheme="majorHAnsi" w:eastAsia="Times New Roman" w:hAnsiTheme="majorHAnsi" w:cstheme="majorHAnsi"/>
          <w:color w:val="000000"/>
          <w:szCs w:val="22"/>
          <w:lang w:val="zh-CN" w:eastAsia="zh-CN"/>
        </w:rPr>
        <w:t>App</w:t>
      </w:r>
      <w:r w:rsidRPr="009D7394">
        <w:rPr>
          <w:rFonts w:asciiTheme="majorHAnsi" w:eastAsia="MS Gothic" w:hAnsiTheme="majorHAnsi" w:cstheme="majorHAnsi"/>
          <w:color w:val="000000"/>
          <w:szCs w:val="22"/>
          <w:lang w:val="zh-CN" w:eastAsia="zh-CN"/>
        </w:rPr>
        <w:t>中，可以</w:t>
      </w:r>
      <w:r w:rsidRPr="009D7394">
        <w:rPr>
          <w:rFonts w:asciiTheme="majorHAnsi" w:eastAsia="Microsoft JhengHei" w:hAnsiTheme="majorHAnsi" w:cstheme="majorHAnsi"/>
          <w:color w:val="000000"/>
          <w:szCs w:val="22"/>
          <w:lang w:val="zh-CN" w:eastAsia="zh-CN"/>
        </w:rPr>
        <w:t>远程访问以进行快速有效的生产监控和协</w:t>
      </w:r>
      <w:r w:rsidRPr="009D7394">
        <w:rPr>
          <w:rFonts w:asciiTheme="majorHAnsi" w:eastAsia="Microsoft JhengHei" w:hAnsiTheme="majorHAnsi" w:cstheme="majorHAnsi"/>
          <w:color w:val="000000"/>
          <w:szCs w:val="22"/>
          <w:lang w:val="zh-CN" w:eastAsia="zh-CN"/>
        </w:rPr>
        <w:lastRenderedPageBreak/>
        <w:t>助。</w:t>
      </w:r>
      <w:r w:rsidRPr="009D7394">
        <w:rPr>
          <w:rFonts w:asciiTheme="majorHAnsi" w:eastAsia="Times New Roman" w:hAnsiTheme="majorHAnsi" w:cstheme="majorHAnsi"/>
          <w:color w:val="000000"/>
          <w:szCs w:val="22"/>
          <w:lang w:val="zh-CN" w:eastAsia="zh-CN"/>
        </w:rPr>
        <w:t xml:space="preserve"> </w:t>
      </w:r>
      <w:r w:rsidRPr="009D7394">
        <w:rPr>
          <w:rFonts w:asciiTheme="majorHAnsi" w:eastAsia="MS Gothic" w:hAnsiTheme="majorHAnsi" w:cstheme="majorHAnsi"/>
          <w:color w:val="000000"/>
          <w:szCs w:val="22"/>
          <w:lang w:val="zh-CN" w:eastAsia="zh-CN"/>
        </w:rPr>
        <w:t>事</w:t>
      </w:r>
      <w:r w:rsidRPr="009D7394">
        <w:rPr>
          <w:rFonts w:asciiTheme="majorHAnsi" w:eastAsia="Microsoft JhengHei" w:hAnsiTheme="majorHAnsi" w:cstheme="majorHAnsi"/>
          <w:color w:val="000000"/>
          <w:szCs w:val="22"/>
          <w:lang w:val="zh-CN" w:eastAsia="zh-CN"/>
        </w:rPr>
        <w:t>实上，新的</w:t>
      </w:r>
      <w:r w:rsidRPr="009D7394">
        <w:rPr>
          <w:rFonts w:asciiTheme="majorHAnsi" w:eastAsia="Times New Roman" w:hAnsiTheme="majorHAnsi" w:cstheme="majorHAnsi"/>
          <w:color w:val="000000"/>
          <w:szCs w:val="22"/>
          <w:lang w:val="zh-CN" w:eastAsia="zh-CN"/>
        </w:rPr>
        <w:t xml:space="preserve"> EXPERTFOLD 165 </w:t>
      </w:r>
      <w:r w:rsidRPr="009D7394">
        <w:rPr>
          <w:rFonts w:asciiTheme="majorHAnsi" w:eastAsia="Microsoft JhengHei" w:hAnsiTheme="majorHAnsi" w:cstheme="majorHAnsi"/>
          <w:color w:val="000000"/>
          <w:szCs w:val="22"/>
          <w:lang w:val="zh-CN" w:eastAsia="zh-CN"/>
        </w:rPr>
        <w:t>电子商务版产品能同时满足多样化和生产力的需求，同时还可实现具有成本效益、面向未来的生产转换功能。</w:t>
      </w:r>
    </w:p>
    <w:p w14:paraId="77E5CAEB" w14:textId="77777777" w:rsidR="00DE5394" w:rsidRPr="009D7394" w:rsidRDefault="00DE5394" w:rsidP="00DE5394">
      <w:pPr>
        <w:spacing w:line="240" w:lineRule="auto"/>
        <w:rPr>
          <w:rFonts w:asciiTheme="majorHAnsi" w:eastAsia="Times New Roman" w:hAnsiTheme="majorHAnsi" w:cstheme="majorHAnsi"/>
          <w:color w:val="000000"/>
          <w:szCs w:val="22"/>
          <w:lang w:val="en-US" w:eastAsia="zh-CN"/>
        </w:rPr>
      </w:pPr>
    </w:p>
    <w:p w14:paraId="4A6AE6AC" w14:textId="4EF5DAEF" w:rsidR="00F45468" w:rsidRPr="009D7394" w:rsidRDefault="00DE5394" w:rsidP="00DE5394">
      <w:pPr>
        <w:spacing w:line="240" w:lineRule="auto"/>
        <w:rPr>
          <w:rFonts w:asciiTheme="majorHAnsi" w:eastAsia="Times New Roman" w:hAnsiTheme="majorHAnsi" w:cstheme="majorHAnsi"/>
          <w:color w:val="000000"/>
          <w:szCs w:val="22"/>
          <w:lang w:val="en-US" w:eastAsia="zh-CN"/>
        </w:rPr>
      </w:pPr>
      <w:r w:rsidRPr="009D7394">
        <w:rPr>
          <w:rFonts w:asciiTheme="majorHAnsi" w:eastAsia="MS Gothic" w:hAnsiTheme="majorHAnsi" w:cstheme="majorHAnsi"/>
          <w:color w:val="000000"/>
          <w:szCs w:val="22"/>
          <w:lang w:val="zh-CN" w:eastAsia="zh-CN"/>
        </w:rPr>
        <w:t>如需</w:t>
      </w:r>
      <w:r w:rsidRPr="009D7394">
        <w:rPr>
          <w:rFonts w:asciiTheme="majorHAnsi" w:eastAsia="Microsoft JhengHei" w:hAnsiTheme="majorHAnsi" w:cstheme="majorHAnsi"/>
          <w:color w:val="000000"/>
          <w:szCs w:val="22"/>
          <w:lang w:val="zh-CN" w:eastAsia="zh-CN"/>
        </w:rPr>
        <w:t>详细了解</w:t>
      </w:r>
      <w:r w:rsidRPr="009D7394">
        <w:rPr>
          <w:rFonts w:asciiTheme="majorHAnsi" w:eastAsia="Times New Roman" w:hAnsiTheme="majorHAnsi" w:cstheme="majorHAnsi"/>
          <w:color w:val="000000"/>
          <w:szCs w:val="22"/>
          <w:lang w:val="zh-CN" w:eastAsia="zh-CN"/>
        </w:rPr>
        <w:t xml:space="preserve"> EXPERTFOLD 165 </w:t>
      </w:r>
      <w:r w:rsidRPr="009D7394">
        <w:rPr>
          <w:rFonts w:asciiTheme="majorHAnsi" w:eastAsia="Microsoft JhengHei" w:hAnsiTheme="majorHAnsi" w:cstheme="majorHAnsi"/>
          <w:color w:val="000000"/>
          <w:szCs w:val="22"/>
          <w:lang w:val="zh-CN" w:eastAsia="zh-CN"/>
        </w:rPr>
        <w:t>电子商务版产品和令人印象深刻的</w:t>
      </w:r>
      <w:r w:rsidRPr="009D7394">
        <w:rPr>
          <w:rFonts w:asciiTheme="majorHAnsi" w:eastAsia="Times New Roman" w:hAnsiTheme="majorHAnsi" w:cstheme="majorHAnsi"/>
          <w:color w:val="000000"/>
          <w:szCs w:val="22"/>
          <w:lang w:val="zh-CN" w:eastAsia="zh-CN"/>
        </w:rPr>
        <w:t xml:space="preserve"> BOBST </w:t>
      </w:r>
      <w:r w:rsidRPr="009D7394">
        <w:rPr>
          <w:rFonts w:asciiTheme="majorHAnsi" w:eastAsia="Microsoft JhengHei" w:hAnsiTheme="majorHAnsi" w:cstheme="majorHAnsi"/>
          <w:color w:val="000000"/>
          <w:szCs w:val="22"/>
          <w:lang w:val="zh-CN" w:eastAsia="zh-CN"/>
        </w:rPr>
        <w:t>产品系列，请访问</w:t>
      </w:r>
      <w:r w:rsidRPr="009D7394">
        <w:rPr>
          <w:rFonts w:asciiTheme="majorHAnsi" w:eastAsia="Times New Roman" w:hAnsiTheme="majorHAnsi" w:cstheme="majorHAnsi"/>
          <w:color w:val="000000"/>
          <w:szCs w:val="22"/>
          <w:lang w:val="zh-CN" w:eastAsia="zh-CN"/>
        </w:rPr>
        <w:t xml:space="preserve"> </w:t>
      </w:r>
      <w:hyperlink r:id="rId7" w:history="1">
        <w:r w:rsidRPr="009D7394">
          <w:rPr>
            <w:rFonts w:asciiTheme="majorHAnsi" w:eastAsia="Times New Roman" w:hAnsiTheme="majorHAnsi" w:cstheme="majorHAnsi"/>
            <w:color w:val="000000"/>
            <w:szCs w:val="22"/>
            <w:u w:val="single"/>
            <w:lang w:val="zh-CN" w:eastAsia="zh-CN"/>
          </w:rPr>
          <w:t>www.bobst.com</w:t>
        </w:r>
      </w:hyperlink>
    </w:p>
    <w:p w14:paraId="63430040" w14:textId="48DCE7FA" w:rsidR="00BD65E9" w:rsidRPr="009D7394" w:rsidRDefault="00BD65E9" w:rsidP="00BD65E9">
      <w:pPr>
        <w:autoSpaceDE w:val="0"/>
        <w:autoSpaceDN w:val="0"/>
        <w:adjustRightInd w:val="0"/>
        <w:spacing w:line="271" w:lineRule="auto"/>
        <w:rPr>
          <w:rFonts w:asciiTheme="majorHAnsi" w:eastAsia="Microsoft YaHei" w:hAnsiTheme="majorHAnsi" w:cstheme="majorHAnsi"/>
          <w:b/>
          <w:bCs/>
          <w:sz w:val="20"/>
          <w:szCs w:val="20"/>
          <w:lang w:val="en-US" w:eastAsia="zh-CN"/>
        </w:rPr>
      </w:pPr>
    </w:p>
    <w:p w14:paraId="5DBC43E6" w14:textId="77777777" w:rsidR="00DE5394" w:rsidRPr="009D7394" w:rsidRDefault="00DE5394" w:rsidP="00BD65E9">
      <w:pPr>
        <w:autoSpaceDE w:val="0"/>
        <w:autoSpaceDN w:val="0"/>
        <w:adjustRightInd w:val="0"/>
        <w:spacing w:line="271" w:lineRule="auto"/>
        <w:rPr>
          <w:rFonts w:asciiTheme="majorHAnsi" w:eastAsia="Microsoft YaHei" w:hAnsiTheme="majorHAnsi" w:cstheme="majorHAnsi"/>
          <w:b/>
          <w:bCs/>
          <w:sz w:val="20"/>
          <w:szCs w:val="20"/>
          <w:lang w:val="en-US" w:eastAsia="zh-CN"/>
        </w:rPr>
      </w:pPr>
    </w:p>
    <w:p w14:paraId="529420FF" w14:textId="77777777" w:rsidR="00070B2C" w:rsidRPr="009D7394" w:rsidRDefault="00070B2C" w:rsidP="00070B2C">
      <w:pPr>
        <w:spacing w:line="240" w:lineRule="auto"/>
        <w:jc w:val="both"/>
        <w:rPr>
          <w:rFonts w:asciiTheme="majorHAnsi" w:eastAsia="Microsoft YaHei" w:hAnsiTheme="majorHAnsi" w:cstheme="majorHAnsi"/>
          <w:b/>
          <w:szCs w:val="19"/>
          <w:lang w:val="en-US" w:eastAsia="zh-CN"/>
        </w:rPr>
      </w:pPr>
      <w:r w:rsidRPr="009D7394">
        <w:rPr>
          <w:rFonts w:asciiTheme="majorHAnsi" w:eastAsia="Microsoft YaHei" w:hAnsiTheme="majorHAnsi" w:cstheme="majorHAnsi"/>
          <w:b/>
          <w:szCs w:val="19"/>
          <w:lang w:val="en-US" w:eastAsia="zh-CN"/>
        </w:rPr>
        <w:t>关于博斯特</w:t>
      </w:r>
    </w:p>
    <w:p w14:paraId="17C2B619" w14:textId="77777777" w:rsidR="00070B2C" w:rsidRPr="009D7394" w:rsidRDefault="00070B2C" w:rsidP="00070B2C">
      <w:pPr>
        <w:spacing w:line="240" w:lineRule="auto"/>
        <w:rPr>
          <w:rFonts w:asciiTheme="majorHAnsi" w:eastAsia="Microsoft YaHei" w:hAnsiTheme="majorHAnsi" w:cstheme="majorHAnsi"/>
          <w:lang w:eastAsia="zh-CN"/>
        </w:rPr>
      </w:pPr>
      <w:r w:rsidRPr="009D7394">
        <w:rPr>
          <w:rFonts w:asciiTheme="majorHAnsi" w:eastAsia="Microsoft YaHei" w:hAnsiTheme="majorHAnsi" w:cstheme="majorHAnsi"/>
          <w:lang w:eastAsia="zh-CN"/>
        </w:rPr>
        <w:t>我们是全球领先的基材处理、印刷和加工设备及服务供应商之一，为标签、软包装、折叠彩盒和瓦楞纸箱行业提供服务。</w:t>
      </w:r>
    </w:p>
    <w:p w14:paraId="23D0A04B" w14:textId="77777777" w:rsidR="00070B2C" w:rsidRPr="009D7394" w:rsidRDefault="00070B2C" w:rsidP="00070B2C">
      <w:pPr>
        <w:spacing w:line="240" w:lineRule="auto"/>
        <w:rPr>
          <w:rFonts w:asciiTheme="majorHAnsi" w:eastAsia="Microsoft YaHei" w:hAnsiTheme="majorHAnsi" w:cstheme="majorHAnsi"/>
          <w:lang w:eastAsia="zh-CN"/>
        </w:rPr>
      </w:pPr>
    </w:p>
    <w:p w14:paraId="15A23477" w14:textId="77777777" w:rsidR="00070B2C" w:rsidRPr="009D7394" w:rsidRDefault="00070B2C" w:rsidP="00070B2C">
      <w:pPr>
        <w:spacing w:line="240" w:lineRule="auto"/>
        <w:rPr>
          <w:rFonts w:asciiTheme="majorHAnsi" w:eastAsia="Microsoft YaHei" w:hAnsiTheme="majorHAnsi" w:cstheme="majorHAnsi"/>
          <w:lang w:eastAsia="zh-CN"/>
        </w:rPr>
      </w:pPr>
      <w:r w:rsidRPr="009D7394">
        <w:rPr>
          <w:rFonts w:asciiTheme="majorHAnsi" w:eastAsia="Microsoft YaHei" w:hAnsiTheme="majorHAnsi" w:cstheme="majorHAnsi"/>
          <w:lang w:eastAsia="zh-CN"/>
        </w:rPr>
        <w:t>博斯特由约瑟夫</w:t>
      </w:r>
      <w:r w:rsidRPr="009D7394">
        <w:rPr>
          <w:rFonts w:asciiTheme="majorHAnsi" w:eastAsia="Microsoft YaHei" w:hAnsiTheme="majorHAnsi" w:cstheme="majorHAnsi"/>
          <w:lang w:eastAsia="zh-CN"/>
        </w:rPr>
        <w:t>·</w:t>
      </w:r>
      <w:r w:rsidRPr="009D7394">
        <w:rPr>
          <w:rFonts w:asciiTheme="majorHAnsi" w:eastAsia="Microsoft YaHei" w:hAnsiTheme="majorHAnsi" w:cstheme="majorHAnsi"/>
          <w:lang w:eastAsia="zh-CN"/>
        </w:rPr>
        <w:t>博斯特于</w:t>
      </w:r>
      <w:r w:rsidRPr="009D7394">
        <w:rPr>
          <w:rFonts w:asciiTheme="majorHAnsi" w:eastAsia="Microsoft YaHei" w:hAnsiTheme="majorHAnsi" w:cstheme="majorHAnsi"/>
          <w:lang w:eastAsia="zh-CN"/>
        </w:rPr>
        <w:t>1890</w:t>
      </w:r>
      <w:r w:rsidRPr="009D7394">
        <w:rPr>
          <w:rFonts w:asciiTheme="majorHAnsi" w:eastAsia="Microsoft YaHei" w:hAnsiTheme="majorHAnsi" w:cstheme="majorHAnsi"/>
          <w:lang w:eastAsia="zh-CN"/>
        </w:rPr>
        <w:t>年在瑞士洛桑成立，业务遍及</w:t>
      </w:r>
      <w:r w:rsidRPr="009D7394">
        <w:rPr>
          <w:rFonts w:asciiTheme="majorHAnsi" w:eastAsia="Microsoft YaHei" w:hAnsiTheme="majorHAnsi" w:cstheme="majorHAnsi"/>
          <w:lang w:eastAsia="zh-CN"/>
        </w:rPr>
        <w:t>50</w:t>
      </w:r>
      <w:r w:rsidRPr="009D7394">
        <w:rPr>
          <w:rFonts w:asciiTheme="majorHAnsi" w:eastAsia="Microsoft YaHei" w:hAnsiTheme="majorHAnsi" w:cstheme="majorHAnsi"/>
          <w:lang w:eastAsia="zh-CN"/>
        </w:rPr>
        <w:t>多个国家，在</w:t>
      </w:r>
      <w:r w:rsidRPr="009D7394">
        <w:rPr>
          <w:rFonts w:asciiTheme="majorHAnsi" w:eastAsia="Microsoft YaHei" w:hAnsiTheme="majorHAnsi" w:cstheme="majorHAnsi"/>
          <w:lang w:eastAsia="zh-CN"/>
        </w:rPr>
        <w:t>11</w:t>
      </w:r>
      <w:r w:rsidRPr="009D7394">
        <w:rPr>
          <w:rFonts w:asciiTheme="majorHAnsi" w:eastAsia="Microsoft YaHei" w:hAnsiTheme="majorHAnsi" w:cstheme="majorHAnsi"/>
          <w:lang w:eastAsia="zh-CN"/>
        </w:rPr>
        <w:t>个国家拥有</w:t>
      </w:r>
      <w:r w:rsidRPr="009D7394">
        <w:rPr>
          <w:rFonts w:asciiTheme="majorHAnsi" w:eastAsia="Microsoft YaHei" w:hAnsiTheme="majorHAnsi" w:cstheme="majorHAnsi"/>
          <w:lang w:eastAsia="zh-CN"/>
        </w:rPr>
        <w:t>19</w:t>
      </w:r>
      <w:r w:rsidRPr="009D7394">
        <w:rPr>
          <w:rFonts w:asciiTheme="majorHAnsi" w:eastAsia="Microsoft YaHei" w:hAnsiTheme="majorHAnsi" w:cstheme="majorHAnsi"/>
          <w:lang w:eastAsia="zh-CN"/>
        </w:rPr>
        <w:t>家工厂，全球员工</w:t>
      </w:r>
      <w:r w:rsidRPr="009D7394">
        <w:rPr>
          <w:rFonts w:asciiTheme="majorHAnsi" w:eastAsia="Microsoft YaHei" w:hAnsiTheme="majorHAnsi" w:cstheme="majorHAnsi"/>
          <w:lang w:eastAsia="zh-CN"/>
        </w:rPr>
        <w:t>5600</w:t>
      </w:r>
      <w:r w:rsidRPr="009D7394">
        <w:rPr>
          <w:rFonts w:asciiTheme="majorHAnsi" w:eastAsia="Microsoft YaHei" w:hAnsiTheme="majorHAnsi" w:cstheme="majorHAnsi"/>
          <w:lang w:eastAsia="zh-CN"/>
        </w:rPr>
        <w:t>多名。截至</w:t>
      </w:r>
      <w:r w:rsidRPr="009D7394">
        <w:rPr>
          <w:rFonts w:asciiTheme="majorHAnsi" w:eastAsia="Microsoft YaHei" w:hAnsiTheme="majorHAnsi" w:cstheme="majorHAnsi"/>
          <w:lang w:eastAsia="zh-CN"/>
        </w:rPr>
        <w:t>2020</w:t>
      </w:r>
      <w:r w:rsidRPr="009D7394">
        <w:rPr>
          <w:rFonts w:asciiTheme="majorHAnsi" w:eastAsia="Microsoft YaHei" w:hAnsiTheme="majorHAnsi" w:cstheme="majorHAnsi"/>
          <w:lang w:eastAsia="zh-CN"/>
        </w:rPr>
        <w:t>年</w:t>
      </w:r>
      <w:r w:rsidRPr="009D7394">
        <w:rPr>
          <w:rFonts w:asciiTheme="majorHAnsi" w:eastAsia="Microsoft YaHei" w:hAnsiTheme="majorHAnsi" w:cstheme="majorHAnsi"/>
          <w:lang w:eastAsia="zh-CN"/>
        </w:rPr>
        <w:t>12</w:t>
      </w:r>
      <w:r w:rsidRPr="009D7394">
        <w:rPr>
          <w:rFonts w:asciiTheme="majorHAnsi" w:eastAsia="Microsoft YaHei" w:hAnsiTheme="majorHAnsi" w:cstheme="majorHAnsi"/>
          <w:lang w:eastAsia="zh-CN"/>
        </w:rPr>
        <w:t>月</w:t>
      </w:r>
      <w:r w:rsidRPr="009D7394">
        <w:rPr>
          <w:rFonts w:asciiTheme="majorHAnsi" w:eastAsia="Microsoft YaHei" w:hAnsiTheme="majorHAnsi" w:cstheme="majorHAnsi"/>
          <w:lang w:eastAsia="zh-CN"/>
        </w:rPr>
        <w:t>31</w:t>
      </w:r>
      <w:r w:rsidRPr="009D7394">
        <w:rPr>
          <w:rFonts w:asciiTheme="majorHAnsi" w:eastAsia="Microsoft YaHei" w:hAnsiTheme="majorHAnsi" w:cstheme="majorHAnsi"/>
          <w:lang w:eastAsia="zh-CN"/>
        </w:rPr>
        <w:t>日，公司的合并营业额为</w:t>
      </w:r>
      <w:r w:rsidRPr="009D7394">
        <w:rPr>
          <w:rFonts w:asciiTheme="majorHAnsi" w:eastAsia="Microsoft YaHei" w:hAnsiTheme="majorHAnsi" w:cstheme="majorHAnsi"/>
          <w:lang w:eastAsia="zh-CN"/>
        </w:rPr>
        <w:t>13.72</w:t>
      </w:r>
      <w:r w:rsidRPr="009D7394">
        <w:rPr>
          <w:rFonts w:asciiTheme="majorHAnsi" w:eastAsia="Microsoft YaHei" w:hAnsiTheme="majorHAnsi" w:cstheme="majorHAnsi"/>
          <w:lang w:eastAsia="zh-CN"/>
        </w:rPr>
        <w:t>亿瑞士法郎。</w:t>
      </w:r>
    </w:p>
    <w:p w14:paraId="625D3F5B" w14:textId="791487EE" w:rsidR="000F7CF4" w:rsidRPr="009D7394" w:rsidRDefault="000F7CF4" w:rsidP="00BD65E9">
      <w:pPr>
        <w:autoSpaceDE w:val="0"/>
        <w:autoSpaceDN w:val="0"/>
        <w:adjustRightInd w:val="0"/>
        <w:spacing w:line="271" w:lineRule="auto"/>
        <w:rPr>
          <w:rFonts w:asciiTheme="majorHAnsi" w:eastAsia="Microsoft YaHei" w:hAnsiTheme="majorHAnsi" w:cstheme="majorHAnsi"/>
          <w:b/>
          <w:bCs/>
          <w:szCs w:val="19"/>
          <w:lang w:eastAsia="zh-CN"/>
        </w:rPr>
      </w:pPr>
    </w:p>
    <w:p w14:paraId="23AFAFBF" w14:textId="77777777" w:rsidR="00070B2C" w:rsidRPr="009D7394" w:rsidRDefault="00070B2C" w:rsidP="00BD65E9">
      <w:pPr>
        <w:autoSpaceDE w:val="0"/>
        <w:autoSpaceDN w:val="0"/>
        <w:adjustRightInd w:val="0"/>
        <w:spacing w:line="271" w:lineRule="auto"/>
        <w:rPr>
          <w:rFonts w:asciiTheme="majorHAnsi" w:eastAsia="Microsoft YaHei" w:hAnsiTheme="majorHAnsi" w:cstheme="majorHAnsi"/>
          <w:b/>
          <w:bCs/>
          <w:szCs w:val="19"/>
          <w:lang w:eastAsia="zh-CN"/>
        </w:rPr>
      </w:pPr>
    </w:p>
    <w:p w14:paraId="2E547BFF" w14:textId="77777777" w:rsidR="006836F0" w:rsidRPr="009D7394" w:rsidRDefault="00ED5F8F" w:rsidP="00BD65E9">
      <w:pPr>
        <w:spacing w:line="271" w:lineRule="auto"/>
        <w:rPr>
          <w:rFonts w:asciiTheme="majorHAnsi" w:eastAsia="Microsoft YaHei" w:hAnsiTheme="majorHAnsi" w:cstheme="majorHAnsi"/>
          <w:b/>
          <w:color w:val="333333"/>
          <w:szCs w:val="19"/>
          <w:lang w:eastAsia="zh-CN"/>
        </w:rPr>
      </w:pPr>
      <w:r w:rsidRPr="009D7394">
        <w:rPr>
          <w:rFonts w:asciiTheme="majorHAnsi" w:eastAsia="Microsoft YaHei" w:hAnsiTheme="majorHAnsi" w:cstheme="majorHAnsi"/>
          <w:b/>
          <w:color w:val="333333"/>
          <w:szCs w:val="19"/>
          <w:lang w:eastAsia="zh-CN"/>
        </w:rPr>
        <w:t>新闻稿联系人：</w:t>
      </w:r>
    </w:p>
    <w:p w14:paraId="7A25BBBA" w14:textId="77777777" w:rsidR="00E15C17" w:rsidRPr="009D7394" w:rsidRDefault="00E15C17" w:rsidP="00BD65E9">
      <w:pPr>
        <w:spacing w:line="271" w:lineRule="auto"/>
        <w:rPr>
          <w:rFonts w:asciiTheme="majorHAnsi" w:eastAsia="Microsoft YaHei" w:hAnsiTheme="majorHAnsi" w:cstheme="majorHAnsi"/>
          <w:b/>
          <w:color w:val="333333"/>
          <w:szCs w:val="19"/>
          <w:lang w:eastAsia="zh-CN"/>
        </w:rPr>
      </w:pPr>
    </w:p>
    <w:p w14:paraId="149FC376" w14:textId="77777777" w:rsidR="006836F0" w:rsidRPr="009D7394" w:rsidRDefault="006836F0" w:rsidP="00BD65E9">
      <w:pPr>
        <w:spacing w:line="266" w:lineRule="auto"/>
        <w:rPr>
          <w:rFonts w:asciiTheme="majorHAnsi" w:eastAsia="Microsoft YaHei" w:hAnsiTheme="majorHAnsi" w:cstheme="majorHAnsi"/>
          <w:szCs w:val="19"/>
          <w:lang w:eastAsia="zh-CN"/>
        </w:rPr>
      </w:pPr>
      <w:r w:rsidRPr="009D7394">
        <w:rPr>
          <w:rFonts w:asciiTheme="majorHAnsi" w:eastAsia="Microsoft YaHei" w:hAnsiTheme="majorHAnsi" w:cstheme="majorHAnsi"/>
          <w:szCs w:val="19"/>
          <w:lang w:eastAsia="zh-CN"/>
        </w:rPr>
        <w:t>Gudrun Alex</w:t>
      </w:r>
      <w:r w:rsidRPr="009D7394">
        <w:rPr>
          <w:rFonts w:asciiTheme="majorHAnsi" w:eastAsia="Microsoft YaHei" w:hAnsiTheme="majorHAnsi" w:cstheme="majorHAnsi"/>
          <w:szCs w:val="19"/>
          <w:lang w:eastAsia="zh-CN"/>
        </w:rPr>
        <w:br/>
        <w:t>BOBST PR Representative</w:t>
      </w:r>
    </w:p>
    <w:p w14:paraId="501A4721" w14:textId="77777777" w:rsidR="006836F0" w:rsidRPr="009D7394" w:rsidRDefault="006836F0" w:rsidP="00BD65E9">
      <w:pPr>
        <w:rPr>
          <w:rFonts w:asciiTheme="majorHAnsi" w:eastAsia="Microsoft YaHei" w:hAnsiTheme="majorHAnsi" w:cstheme="majorHAnsi"/>
          <w:szCs w:val="19"/>
          <w:lang w:eastAsia="de-DE"/>
        </w:rPr>
      </w:pPr>
      <w:r w:rsidRPr="009D7394">
        <w:rPr>
          <w:rFonts w:asciiTheme="majorHAnsi" w:eastAsia="Microsoft YaHei" w:hAnsiTheme="majorHAnsi" w:cstheme="majorHAnsi"/>
          <w:szCs w:val="19"/>
          <w:lang w:eastAsia="de-DE"/>
        </w:rPr>
        <w:t xml:space="preserve">Tel.: +49 211 58 58 66 66 </w:t>
      </w:r>
    </w:p>
    <w:p w14:paraId="1B279ED9" w14:textId="77777777" w:rsidR="006836F0" w:rsidRPr="009D7394" w:rsidRDefault="006836F0" w:rsidP="00BD65E9">
      <w:pPr>
        <w:rPr>
          <w:rFonts w:asciiTheme="majorHAnsi" w:eastAsia="Microsoft YaHei" w:hAnsiTheme="majorHAnsi" w:cstheme="majorHAnsi"/>
          <w:szCs w:val="19"/>
          <w:lang w:eastAsia="de-DE"/>
        </w:rPr>
      </w:pPr>
      <w:r w:rsidRPr="009D7394">
        <w:rPr>
          <w:rFonts w:asciiTheme="majorHAnsi" w:eastAsia="Microsoft YaHei" w:hAnsiTheme="majorHAnsi" w:cstheme="majorHAnsi"/>
          <w:szCs w:val="19"/>
          <w:lang w:eastAsia="de-DE"/>
        </w:rPr>
        <w:t>Mobile: +49 160 48 41 439</w:t>
      </w:r>
    </w:p>
    <w:p w14:paraId="5A05A6D9" w14:textId="77777777" w:rsidR="006836F0" w:rsidRPr="009D7394" w:rsidRDefault="00BD65E9" w:rsidP="00BD65E9">
      <w:pPr>
        <w:rPr>
          <w:rFonts w:asciiTheme="majorHAnsi" w:eastAsia="Microsoft YaHei" w:hAnsiTheme="majorHAnsi" w:cstheme="majorHAnsi"/>
          <w:color w:val="0000FF"/>
          <w:szCs w:val="19"/>
          <w:u w:val="single"/>
          <w:lang w:eastAsia="de-DE"/>
        </w:rPr>
      </w:pPr>
      <w:r w:rsidRPr="009D7394">
        <w:rPr>
          <w:rFonts w:asciiTheme="majorHAnsi" w:eastAsia="Microsoft YaHei" w:hAnsiTheme="majorHAnsi" w:cstheme="majorHAnsi"/>
          <w:szCs w:val="19"/>
          <w:lang w:eastAsia="de-DE"/>
        </w:rPr>
        <w:t>Em</w:t>
      </w:r>
      <w:r w:rsidR="006836F0" w:rsidRPr="009D7394">
        <w:rPr>
          <w:rFonts w:asciiTheme="majorHAnsi" w:eastAsia="Microsoft YaHei" w:hAnsiTheme="majorHAnsi" w:cstheme="majorHAnsi"/>
          <w:szCs w:val="19"/>
          <w:lang w:eastAsia="de-DE"/>
        </w:rPr>
        <w:t xml:space="preserve">ail: </w:t>
      </w:r>
      <w:hyperlink r:id="rId8" w:history="1">
        <w:r w:rsidR="006836F0" w:rsidRPr="009D7394">
          <w:rPr>
            <w:rFonts w:asciiTheme="majorHAnsi" w:eastAsia="Microsoft YaHei" w:hAnsiTheme="majorHAnsi" w:cstheme="majorHAnsi"/>
            <w:color w:val="0000FF"/>
            <w:szCs w:val="19"/>
            <w:u w:val="single"/>
            <w:lang w:eastAsia="de-DE"/>
          </w:rPr>
          <w:t>gudrun.alex@bobst.com</w:t>
        </w:r>
      </w:hyperlink>
    </w:p>
    <w:p w14:paraId="25DEBFA1" w14:textId="77777777" w:rsidR="006836F0" w:rsidRPr="009D7394" w:rsidRDefault="006836F0" w:rsidP="00BD65E9">
      <w:pPr>
        <w:rPr>
          <w:rFonts w:asciiTheme="majorHAnsi" w:eastAsia="Microsoft YaHei" w:hAnsiTheme="majorHAnsi" w:cstheme="majorHAnsi"/>
          <w:szCs w:val="19"/>
          <w:lang w:eastAsia="de-DE"/>
        </w:rPr>
      </w:pPr>
    </w:p>
    <w:p w14:paraId="6D6A536F" w14:textId="77777777" w:rsidR="00E15C17" w:rsidRPr="009D7394" w:rsidRDefault="00E15C17" w:rsidP="00BD65E9">
      <w:pPr>
        <w:rPr>
          <w:rFonts w:asciiTheme="majorHAnsi" w:eastAsia="Microsoft YaHei" w:hAnsiTheme="majorHAnsi" w:cstheme="majorHAnsi"/>
          <w:szCs w:val="19"/>
          <w:lang w:eastAsia="de-DE"/>
        </w:rPr>
      </w:pPr>
    </w:p>
    <w:p w14:paraId="230FC243" w14:textId="77777777" w:rsidR="006836F0" w:rsidRPr="009D7394" w:rsidRDefault="006836F0" w:rsidP="00BD65E9">
      <w:pPr>
        <w:spacing w:line="240" w:lineRule="auto"/>
        <w:rPr>
          <w:rFonts w:asciiTheme="majorHAnsi" w:eastAsia="Microsoft YaHei" w:hAnsiTheme="majorHAnsi" w:cstheme="majorHAnsi"/>
          <w:b/>
          <w:bCs/>
          <w:szCs w:val="19"/>
          <w:lang w:val="en-US" w:eastAsia="zh-CN" w:bidi="th-TH"/>
        </w:rPr>
      </w:pPr>
      <w:r w:rsidRPr="009D7394">
        <w:rPr>
          <w:rFonts w:asciiTheme="majorHAnsi" w:eastAsia="Microsoft YaHei" w:hAnsiTheme="majorHAnsi" w:cstheme="majorHAnsi"/>
          <w:b/>
          <w:bCs/>
          <w:szCs w:val="19"/>
          <w:lang w:val="en-US" w:eastAsia="zh-CN" w:bidi="th-TH"/>
        </w:rPr>
        <w:t>Follow us:</w:t>
      </w:r>
    </w:p>
    <w:p w14:paraId="2E9C3E69" w14:textId="77777777" w:rsidR="00E15C17" w:rsidRPr="009D7394" w:rsidRDefault="00E15C17" w:rsidP="00BD65E9">
      <w:pPr>
        <w:spacing w:line="240" w:lineRule="auto"/>
        <w:rPr>
          <w:rFonts w:asciiTheme="majorHAnsi" w:eastAsia="Microsoft YaHei" w:hAnsiTheme="majorHAnsi" w:cstheme="majorHAnsi"/>
          <w:b/>
          <w:bCs/>
          <w:szCs w:val="19"/>
          <w:lang w:val="en-US" w:eastAsia="zh-CN" w:bidi="th-TH"/>
        </w:rPr>
      </w:pPr>
    </w:p>
    <w:p w14:paraId="3B131338" w14:textId="77777777" w:rsidR="007C390C" w:rsidRPr="009D7394" w:rsidRDefault="00BD65E9" w:rsidP="00BD65E9">
      <w:pPr>
        <w:spacing w:line="240" w:lineRule="auto"/>
        <w:rPr>
          <w:rFonts w:asciiTheme="majorHAnsi" w:eastAsia="Microsoft YaHei" w:hAnsiTheme="majorHAnsi" w:cstheme="majorHAnsi"/>
          <w:color w:val="265896"/>
          <w:szCs w:val="19"/>
          <w:u w:val="single"/>
          <w:lang w:val="en-US" w:eastAsia="zh-CN" w:bidi="th-TH"/>
        </w:rPr>
      </w:pPr>
      <w:r w:rsidRPr="009D7394">
        <w:rPr>
          <w:rFonts w:asciiTheme="majorHAnsi" w:eastAsia="Microsoft YaHei" w:hAnsiTheme="majorHAnsi" w:cstheme="majorHAnsi"/>
          <w:szCs w:val="19"/>
          <w:lang w:val="en-US" w:eastAsia="zh-CN" w:bidi="th-TH"/>
        </w:rPr>
        <w:t>Facebook</w:t>
      </w:r>
      <w:r w:rsidR="006836F0" w:rsidRPr="009D7394">
        <w:rPr>
          <w:rFonts w:asciiTheme="majorHAnsi" w:eastAsia="Microsoft YaHei" w:hAnsiTheme="majorHAnsi" w:cstheme="majorHAnsi"/>
          <w:szCs w:val="19"/>
          <w:lang w:val="en-US" w:eastAsia="zh-CN" w:bidi="th-TH"/>
        </w:rPr>
        <w:t xml:space="preserve">: </w:t>
      </w:r>
      <w:hyperlink r:id="rId9" w:history="1">
        <w:r w:rsidR="006836F0" w:rsidRPr="009D7394">
          <w:rPr>
            <w:rFonts w:asciiTheme="majorHAnsi" w:eastAsia="Microsoft YaHei" w:hAnsiTheme="majorHAnsi" w:cstheme="majorHAnsi"/>
            <w:color w:val="0000FF"/>
            <w:szCs w:val="19"/>
            <w:u w:val="single"/>
            <w:lang w:eastAsia="de-DE"/>
          </w:rPr>
          <w:t>www.bobst.com/facebook</w:t>
        </w:r>
      </w:hyperlink>
      <w:r w:rsidRPr="009D7394">
        <w:rPr>
          <w:rFonts w:asciiTheme="majorHAnsi" w:eastAsia="Microsoft YaHei" w:hAnsiTheme="majorHAnsi" w:cstheme="majorHAnsi"/>
          <w:szCs w:val="19"/>
          <w:lang w:val="en-US" w:eastAsia="zh-CN" w:bidi="th-TH"/>
        </w:rPr>
        <w:t xml:space="preserve"> </w:t>
      </w:r>
      <w:r w:rsidRPr="009D7394">
        <w:rPr>
          <w:rFonts w:asciiTheme="majorHAnsi" w:eastAsia="Microsoft YaHei" w:hAnsiTheme="majorHAnsi" w:cstheme="majorHAnsi"/>
          <w:szCs w:val="19"/>
          <w:lang w:val="en-US" w:eastAsia="zh-CN" w:bidi="th-TH"/>
        </w:rPr>
        <w:br/>
        <w:t>LinkedIn</w:t>
      </w:r>
      <w:r w:rsidR="006836F0" w:rsidRPr="009D7394">
        <w:rPr>
          <w:rFonts w:asciiTheme="majorHAnsi" w:eastAsia="Microsoft YaHei" w:hAnsiTheme="majorHAnsi" w:cstheme="majorHAnsi"/>
          <w:szCs w:val="19"/>
          <w:lang w:val="en-US" w:eastAsia="zh-CN" w:bidi="th-TH"/>
        </w:rPr>
        <w:t xml:space="preserve">: </w:t>
      </w:r>
      <w:hyperlink r:id="rId10" w:history="1">
        <w:r w:rsidR="006836F0" w:rsidRPr="009D7394">
          <w:rPr>
            <w:rFonts w:asciiTheme="majorHAnsi" w:eastAsia="Microsoft YaHei" w:hAnsiTheme="majorHAnsi" w:cstheme="majorHAnsi"/>
            <w:color w:val="0000FF"/>
            <w:szCs w:val="19"/>
            <w:u w:val="single"/>
            <w:lang w:eastAsia="de-DE"/>
          </w:rPr>
          <w:t>www.bobst.com/linkedin</w:t>
        </w:r>
      </w:hyperlink>
      <w:r w:rsidRPr="009D7394">
        <w:rPr>
          <w:rFonts w:asciiTheme="majorHAnsi" w:eastAsia="Microsoft YaHei" w:hAnsiTheme="majorHAnsi" w:cstheme="majorHAnsi"/>
          <w:szCs w:val="19"/>
          <w:lang w:val="en-US" w:eastAsia="zh-CN" w:bidi="th-TH"/>
        </w:rPr>
        <w:t xml:space="preserve"> </w:t>
      </w:r>
      <w:r w:rsidRPr="009D7394">
        <w:rPr>
          <w:rFonts w:asciiTheme="majorHAnsi" w:eastAsia="Microsoft YaHei" w:hAnsiTheme="majorHAnsi" w:cstheme="majorHAnsi"/>
          <w:szCs w:val="19"/>
          <w:lang w:val="en-US" w:eastAsia="zh-CN" w:bidi="th-TH"/>
        </w:rPr>
        <w:br/>
        <w:t>Twitter</w:t>
      </w:r>
      <w:r w:rsidR="006836F0" w:rsidRPr="009D7394">
        <w:rPr>
          <w:rFonts w:asciiTheme="majorHAnsi" w:eastAsia="Microsoft YaHei" w:hAnsiTheme="majorHAnsi" w:cstheme="majorHAnsi"/>
          <w:szCs w:val="19"/>
          <w:lang w:val="en-US" w:eastAsia="zh-CN" w:bidi="th-TH"/>
        </w:rPr>
        <w:t xml:space="preserve">: @BOBSTglobal </w:t>
      </w:r>
      <w:hyperlink r:id="rId11" w:history="1">
        <w:r w:rsidR="006836F0" w:rsidRPr="009D7394">
          <w:rPr>
            <w:rFonts w:asciiTheme="majorHAnsi" w:eastAsia="Microsoft YaHei" w:hAnsiTheme="majorHAnsi" w:cstheme="majorHAnsi"/>
            <w:color w:val="0000FF"/>
            <w:szCs w:val="19"/>
            <w:u w:val="single"/>
            <w:lang w:eastAsia="de-DE"/>
          </w:rPr>
          <w:t>www.bobst.com/twitter</w:t>
        </w:r>
      </w:hyperlink>
      <w:r w:rsidR="006836F0" w:rsidRPr="009D7394">
        <w:rPr>
          <w:rFonts w:asciiTheme="majorHAnsi" w:eastAsia="Microsoft YaHei" w:hAnsiTheme="majorHAnsi" w:cstheme="majorHAnsi"/>
          <w:color w:val="0000FF"/>
          <w:szCs w:val="19"/>
          <w:u w:val="single"/>
          <w:lang w:eastAsia="de-DE"/>
        </w:rPr>
        <w:t xml:space="preserve"> </w:t>
      </w:r>
      <w:r w:rsidR="006836F0" w:rsidRPr="009D7394">
        <w:rPr>
          <w:rFonts w:asciiTheme="majorHAnsi" w:eastAsia="Microsoft YaHei" w:hAnsiTheme="majorHAnsi" w:cstheme="majorHAnsi"/>
          <w:szCs w:val="19"/>
          <w:lang w:val="en-US" w:eastAsia="zh-CN" w:bidi="th-TH"/>
        </w:rPr>
        <w:br/>
        <w:t xml:space="preserve">YouTube: </w:t>
      </w:r>
      <w:hyperlink r:id="rId12" w:history="1">
        <w:r w:rsidR="006836F0" w:rsidRPr="009D7394">
          <w:rPr>
            <w:rFonts w:asciiTheme="majorHAnsi" w:eastAsia="Microsoft YaHei" w:hAnsiTheme="majorHAnsi" w:cstheme="majorHAnsi"/>
            <w:color w:val="0000FF"/>
            <w:szCs w:val="19"/>
            <w:u w:val="single"/>
            <w:lang w:eastAsia="de-DE"/>
          </w:rPr>
          <w:t>www.bobst.com/youtube</w:t>
        </w:r>
      </w:hyperlink>
    </w:p>
    <w:sectPr w:rsidR="007C390C" w:rsidRPr="009D7394" w:rsidSect="00246767">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8012" w14:textId="77777777" w:rsidR="002C3BD4" w:rsidRDefault="002C3BD4" w:rsidP="00BB5BE9">
      <w:pPr>
        <w:spacing w:line="240" w:lineRule="auto"/>
      </w:pPr>
      <w:r>
        <w:separator/>
      </w:r>
    </w:p>
  </w:endnote>
  <w:endnote w:type="continuationSeparator" w:id="0">
    <w:p w14:paraId="2447A113" w14:textId="77777777" w:rsidR="002C3BD4" w:rsidRDefault="002C3BD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0B5B20CE" w:rsidR="00B14B53" w:rsidRPr="00B14B53" w:rsidRDefault="00B14B53" w:rsidP="00B14B53">
        <w:pPr>
          <w:pStyle w:val="LegalFooter1"/>
        </w:pPr>
        <w:r w:rsidRPr="00B14B53">
          <w:t xml:space="preserve">Bobst </w:t>
        </w:r>
        <w:r w:rsidR="00070B2C">
          <w:t>Group</w:t>
        </w:r>
        <w:r w:rsidRPr="00B14B53">
          <w:t xml:space="preserve">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96AA" w14:textId="77777777" w:rsidR="002C3BD4" w:rsidRDefault="002C3BD4" w:rsidP="00BB5BE9">
      <w:pPr>
        <w:spacing w:line="240" w:lineRule="auto"/>
      </w:pPr>
      <w:r>
        <w:separator/>
      </w:r>
    </w:p>
  </w:footnote>
  <w:footnote w:type="continuationSeparator" w:id="0">
    <w:p w14:paraId="173BFF32" w14:textId="77777777" w:rsidR="002C3BD4" w:rsidRDefault="002C3BD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2C3BD4"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2C3BD4"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62F04"/>
    <w:rsid w:val="00165731"/>
    <w:rsid w:val="00172F28"/>
    <w:rsid w:val="00185617"/>
    <w:rsid w:val="00193DE7"/>
    <w:rsid w:val="001E03E1"/>
    <w:rsid w:val="00246767"/>
    <w:rsid w:val="0027064C"/>
    <w:rsid w:val="002C3BD4"/>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9D7394"/>
    <w:rsid w:val="00A03397"/>
    <w:rsid w:val="00A131E9"/>
    <w:rsid w:val="00AB644E"/>
    <w:rsid w:val="00B14B53"/>
    <w:rsid w:val="00B7248F"/>
    <w:rsid w:val="00BB5BE9"/>
    <w:rsid w:val="00BB66E4"/>
    <w:rsid w:val="00BD65E9"/>
    <w:rsid w:val="00C164E1"/>
    <w:rsid w:val="00C20D00"/>
    <w:rsid w:val="00CC7F9D"/>
    <w:rsid w:val="00DB1DC2"/>
    <w:rsid w:val="00DD02B6"/>
    <w:rsid w:val="00DE5394"/>
    <w:rsid w:val="00DE5DD2"/>
    <w:rsid w:val="00DF7D69"/>
    <w:rsid w:val="00E110E9"/>
    <w:rsid w:val="00E15C17"/>
    <w:rsid w:val="00E530E1"/>
    <w:rsid w:val="00ED5F8F"/>
    <w:rsid w:val="00EE421F"/>
    <w:rsid w:val="00F03D8B"/>
    <w:rsid w:val="00F32757"/>
    <w:rsid w:val="00F36CF1"/>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2</TotalTime>
  <Pages>1</Pages>
  <Words>331</Words>
  <Characters>1891</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2022-01-31T08:56:00Z</dcterms:created>
  <dcterms:modified xsi:type="dcterms:W3CDTF">2022-02-01T12:34:00Z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